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7A" w:rsidRPr="00B30D7A" w:rsidRDefault="00B30D7A" w:rsidP="00B30D7A">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30D7A">
        <w:rPr>
          <w:rFonts w:ascii="Times New Roman" w:eastAsia="Times New Roman" w:hAnsi="Times New Roman" w:cs="Times New Roman"/>
          <w:b/>
          <w:bCs/>
          <w:kern w:val="36"/>
          <w:sz w:val="48"/>
          <w:szCs w:val="48"/>
          <w:lang/>
        </w:rPr>
        <w:t>Biosensor</w:t>
      </w:r>
    </w:p>
    <w:p w:rsidR="00B30D7A" w:rsidRPr="00B30D7A" w:rsidRDefault="00B30D7A" w:rsidP="00B30D7A">
      <w:pPr>
        <w:spacing w:after="0" w:line="240" w:lineRule="auto"/>
        <w:rPr>
          <w:rFonts w:ascii="Times New Roman" w:eastAsia="Times New Roman" w:hAnsi="Times New Roman" w:cs="Times New Roman"/>
          <w:lang/>
        </w:rPr>
      </w:pPr>
      <w:r w:rsidRPr="00B30D7A">
        <w:rPr>
          <w:rFonts w:ascii="Times New Roman" w:eastAsia="Times New Roman" w:hAnsi="Times New Roman" w:cs="Times New Roman"/>
          <w:lang/>
        </w:rPr>
        <w:t>From Wikipedia, the free encyclopedia</w:t>
      </w:r>
    </w:p>
    <w:p w:rsidR="00B30D7A" w:rsidRPr="00B30D7A" w:rsidRDefault="00B30D7A" w:rsidP="00B30D7A">
      <w:pPr>
        <w:spacing w:after="0"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Jump to: </w:t>
      </w:r>
      <w:hyperlink r:id="rId5" w:anchor="mw-navigation" w:history="1">
        <w:r w:rsidRPr="00B30D7A">
          <w:rPr>
            <w:rFonts w:ascii="Times New Roman" w:eastAsia="Times New Roman" w:hAnsi="Times New Roman" w:cs="Times New Roman"/>
            <w:color w:val="0000FF"/>
            <w:sz w:val="24"/>
            <w:szCs w:val="24"/>
            <w:u w:val="single"/>
            <w:lang/>
          </w:rPr>
          <w:t>navigation</w:t>
        </w:r>
      </w:hyperlink>
      <w:r w:rsidRPr="00B30D7A">
        <w:rPr>
          <w:rFonts w:ascii="Times New Roman" w:eastAsia="Times New Roman" w:hAnsi="Times New Roman" w:cs="Times New Roman"/>
          <w:sz w:val="24"/>
          <w:szCs w:val="24"/>
          <w:lang/>
        </w:rPr>
        <w:t xml:space="preserve">, </w:t>
      </w:r>
      <w:hyperlink r:id="rId6" w:anchor="p-search" w:history="1">
        <w:r w:rsidRPr="00B30D7A">
          <w:rPr>
            <w:rFonts w:ascii="Times New Roman" w:eastAsia="Times New Roman" w:hAnsi="Times New Roman" w:cs="Times New Roman"/>
            <w:color w:val="0000FF"/>
            <w:sz w:val="24"/>
            <w:szCs w:val="24"/>
            <w:u w:val="single"/>
            <w:lang/>
          </w:rPr>
          <w:t>search</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A </w:t>
      </w:r>
      <w:r w:rsidRPr="00B30D7A">
        <w:rPr>
          <w:rFonts w:ascii="Times New Roman" w:eastAsia="Times New Roman" w:hAnsi="Times New Roman" w:cs="Times New Roman"/>
          <w:b/>
          <w:bCs/>
          <w:sz w:val="24"/>
          <w:szCs w:val="24"/>
          <w:lang/>
        </w:rPr>
        <w:t>biosensor</w:t>
      </w:r>
      <w:r w:rsidRPr="00B30D7A">
        <w:rPr>
          <w:rFonts w:ascii="Times New Roman" w:eastAsia="Times New Roman" w:hAnsi="Times New Roman" w:cs="Times New Roman"/>
          <w:sz w:val="24"/>
          <w:szCs w:val="24"/>
          <w:lang/>
        </w:rPr>
        <w:t xml:space="preserve"> is an analytical device, used for the detection of an </w:t>
      </w:r>
      <w:hyperlink r:id="rId7" w:tooltip="Analyte" w:history="1">
        <w:proofErr w:type="spellStart"/>
        <w:r w:rsidRPr="00B30D7A">
          <w:rPr>
            <w:rFonts w:ascii="Times New Roman" w:eastAsia="Times New Roman" w:hAnsi="Times New Roman" w:cs="Times New Roman"/>
            <w:color w:val="0000FF"/>
            <w:sz w:val="24"/>
            <w:szCs w:val="24"/>
            <w:u w:val="single"/>
            <w:lang/>
          </w:rPr>
          <w:t>analyte</w:t>
        </w:r>
        <w:proofErr w:type="spellEnd"/>
      </w:hyperlink>
      <w:proofErr w:type="gramStart"/>
      <w:r w:rsidRPr="00B30D7A">
        <w:rPr>
          <w:rFonts w:ascii="Times New Roman" w:eastAsia="Times New Roman" w:hAnsi="Times New Roman" w:cs="Times New Roman"/>
          <w:sz w:val="24"/>
          <w:szCs w:val="24"/>
          <w:lang/>
        </w:rPr>
        <w:t>, that</w:t>
      </w:r>
      <w:proofErr w:type="gramEnd"/>
      <w:r w:rsidRPr="00B30D7A">
        <w:rPr>
          <w:rFonts w:ascii="Times New Roman" w:eastAsia="Times New Roman" w:hAnsi="Times New Roman" w:cs="Times New Roman"/>
          <w:sz w:val="24"/>
          <w:szCs w:val="24"/>
          <w:lang/>
        </w:rPr>
        <w:t xml:space="preserve"> combines a biological component with a physicochemical detector.</w:t>
      </w:r>
      <w:hyperlink r:id="rId8" w:anchor="cite_note-1" w:history="1">
        <w:r w:rsidRPr="00B30D7A">
          <w:rPr>
            <w:rFonts w:ascii="Times New Roman" w:eastAsia="Times New Roman" w:hAnsi="Times New Roman" w:cs="Times New Roman"/>
            <w:color w:val="0000FF"/>
            <w:sz w:val="24"/>
            <w:szCs w:val="24"/>
            <w:u w:val="single"/>
            <w:vertAlign w:val="superscript"/>
            <w:lang/>
          </w:rPr>
          <w:t>[1</w:t>
        </w:r>
        <w:proofErr w:type="gramStart"/>
        <w:r w:rsidRPr="00B30D7A">
          <w:rPr>
            <w:rFonts w:ascii="Times New Roman" w:eastAsia="Times New Roman" w:hAnsi="Times New Roman" w:cs="Times New Roman"/>
            <w:color w:val="0000FF"/>
            <w:sz w:val="24"/>
            <w:szCs w:val="24"/>
            <w:u w:val="single"/>
            <w:vertAlign w:val="superscript"/>
            <w:lang/>
          </w:rPr>
          <w:t>]</w:t>
        </w:r>
        <w:proofErr w:type="gramEnd"/>
      </w:hyperlink>
      <w:hyperlink r:id="rId9" w:anchor="cite_note-2" w:history="1">
        <w:r w:rsidRPr="00B30D7A">
          <w:rPr>
            <w:rFonts w:ascii="Times New Roman" w:eastAsia="Times New Roman" w:hAnsi="Times New Roman" w:cs="Times New Roman"/>
            <w:color w:val="0000FF"/>
            <w:sz w:val="24"/>
            <w:szCs w:val="24"/>
            <w:u w:val="single"/>
            <w:vertAlign w:val="superscript"/>
            <w:lang/>
          </w:rPr>
          <w:t>[2]</w:t>
        </w:r>
      </w:hyperlink>
    </w:p>
    <w:p w:rsidR="00B30D7A" w:rsidRPr="00B30D7A" w:rsidRDefault="00B30D7A" w:rsidP="00B30D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gramStart"/>
      <w:r w:rsidRPr="00B30D7A">
        <w:rPr>
          <w:rFonts w:ascii="Times New Roman" w:eastAsia="Times New Roman" w:hAnsi="Times New Roman" w:cs="Times New Roman"/>
          <w:sz w:val="24"/>
          <w:szCs w:val="24"/>
          <w:lang/>
        </w:rPr>
        <w:t>the</w:t>
      </w:r>
      <w:proofErr w:type="gramEnd"/>
      <w:r w:rsidRPr="00B30D7A">
        <w:rPr>
          <w:rFonts w:ascii="Times New Roman" w:eastAsia="Times New Roman" w:hAnsi="Times New Roman" w:cs="Times New Roman"/>
          <w:sz w:val="24"/>
          <w:szCs w:val="24"/>
          <w:lang/>
        </w:rPr>
        <w:t xml:space="preserve"> </w:t>
      </w:r>
      <w:r w:rsidRPr="00B30D7A">
        <w:rPr>
          <w:rFonts w:ascii="Times New Roman" w:eastAsia="Times New Roman" w:hAnsi="Times New Roman" w:cs="Times New Roman"/>
          <w:i/>
          <w:iCs/>
          <w:sz w:val="24"/>
          <w:szCs w:val="24"/>
          <w:lang/>
        </w:rPr>
        <w:t>sensitive biological element</w:t>
      </w:r>
      <w:r w:rsidRPr="00B30D7A">
        <w:rPr>
          <w:rFonts w:ascii="Times New Roman" w:eastAsia="Times New Roman" w:hAnsi="Times New Roman" w:cs="Times New Roman"/>
          <w:sz w:val="24"/>
          <w:szCs w:val="24"/>
          <w:lang/>
        </w:rPr>
        <w:t xml:space="preserve"> (e.g. tissue, microorganisms, organelles, cell receptors, </w:t>
      </w:r>
      <w:hyperlink r:id="rId10" w:tooltip="Enzyme" w:history="1">
        <w:r w:rsidRPr="00B30D7A">
          <w:rPr>
            <w:rFonts w:ascii="Times New Roman" w:eastAsia="Times New Roman" w:hAnsi="Times New Roman" w:cs="Times New Roman"/>
            <w:color w:val="0000FF"/>
            <w:sz w:val="24"/>
            <w:szCs w:val="24"/>
            <w:u w:val="single"/>
            <w:lang/>
          </w:rPr>
          <w:t>enzymes</w:t>
        </w:r>
      </w:hyperlink>
      <w:r w:rsidRPr="00B30D7A">
        <w:rPr>
          <w:rFonts w:ascii="Times New Roman" w:eastAsia="Times New Roman" w:hAnsi="Times New Roman" w:cs="Times New Roman"/>
          <w:sz w:val="24"/>
          <w:szCs w:val="24"/>
          <w:lang/>
        </w:rPr>
        <w:t xml:space="preserve">, </w:t>
      </w:r>
      <w:hyperlink r:id="rId11" w:tooltip="Antibody" w:history="1">
        <w:r w:rsidRPr="00B30D7A">
          <w:rPr>
            <w:rFonts w:ascii="Times New Roman" w:eastAsia="Times New Roman" w:hAnsi="Times New Roman" w:cs="Times New Roman"/>
            <w:color w:val="0000FF"/>
            <w:sz w:val="24"/>
            <w:szCs w:val="24"/>
            <w:u w:val="single"/>
            <w:lang/>
          </w:rPr>
          <w:t>antibodies</w:t>
        </w:r>
      </w:hyperlink>
      <w:r w:rsidRPr="00B30D7A">
        <w:rPr>
          <w:rFonts w:ascii="Times New Roman" w:eastAsia="Times New Roman" w:hAnsi="Times New Roman" w:cs="Times New Roman"/>
          <w:sz w:val="24"/>
          <w:szCs w:val="24"/>
          <w:lang/>
        </w:rPr>
        <w:t xml:space="preserve">, </w:t>
      </w:r>
      <w:hyperlink r:id="rId12" w:tooltip="Nucleic acid" w:history="1">
        <w:r w:rsidRPr="00B30D7A">
          <w:rPr>
            <w:rFonts w:ascii="Times New Roman" w:eastAsia="Times New Roman" w:hAnsi="Times New Roman" w:cs="Times New Roman"/>
            <w:color w:val="0000FF"/>
            <w:sz w:val="24"/>
            <w:szCs w:val="24"/>
            <w:u w:val="single"/>
            <w:lang/>
          </w:rPr>
          <w:t>nucleic acids</w:t>
        </w:r>
      </w:hyperlink>
      <w:r w:rsidRPr="00B30D7A">
        <w:rPr>
          <w:rFonts w:ascii="Times New Roman" w:eastAsia="Times New Roman" w:hAnsi="Times New Roman" w:cs="Times New Roman"/>
          <w:sz w:val="24"/>
          <w:szCs w:val="24"/>
          <w:lang/>
        </w:rPr>
        <w:t xml:space="preserve">, etc.), a biologically derived material or </w:t>
      </w:r>
      <w:proofErr w:type="spellStart"/>
      <w:r w:rsidRPr="00B30D7A">
        <w:rPr>
          <w:rFonts w:ascii="Times New Roman" w:eastAsia="Times New Roman" w:hAnsi="Times New Roman" w:cs="Times New Roman"/>
          <w:sz w:val="24"/>
          <w:szCs w:val="24"/>
          <w:lang/>
        </w:rPr>
        <w:t>biomimetic</w:t>
      </w:r>
      <w:proofErr w:type="spellEnd"/>
      <w:r w:rsidRPr="00B30D7A">
        <w:rPr>
          <w:rFonts w:ascii="Times New Roman" w:eastAsia="Times New Roman" w:hAnsi="Times New Roman" w:cs="Times New Roman"/>
          <w:sz w:val="24"/>
          <w:szCs w:val="24"/>
          <w:lang/>
        </w:rPr>
        <w:t xml:space="preserve"> component that interacts (binds or recognizes) the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under study. The biologically sensitive elements can also be created by </w:t>
      </w:r>
      <w:hyperlink r:id="rId13" w:tooltip="Biological engineering" w:history="1">
        <w:r w:rsidRPr="00B30D7A">
          <w:rPr>
            <w:rFonts w:ascii="Times New Roman" w:eastAsia="Times New Roman" w:hAnsi="Times New Roman" w:cs="Times New Roman"/>
            <w:color w:val="0000FF"/>
            <w:sz w:val="24"/>
            <w:szCs w:val="24"/>
            <w:u w:val="single"/>
            <w:lang/>
          </w:rPr>
          <w:t>biological engineering</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the </w:t>
      </w:r>
      <w:r w:rsidRPr="00B30D7A">
        <w:rPr>
          <w:rFonts w:ascii="Times New Roman" w:eastAsia="Times New Roman" w:hAnsi="Times New Roman" w:cs="Times New Roman"/>
          <w:i/>
          <w:iCs/>
          <w:sz w:val="24"/>
          <w:szCs w:val="24"/>
          <w:lang/>
        </w:rPr>
        <w:t>transducer</w:t>
      </w:r>
      <w:r w:rsidRPr="00B30D7A">
        <w:rPr>
          <w:rFonts w:ascii="Times New Roman" w:eastAsia="Times New Roman" w:hAnsi="Times New Roman" w:cs="Times New Roman"/>
          <w:sz w:val="24"/>
          <w:szCs w:val="24"/>
          <w:lang/>
        </w:rPr>
        <w:t xml:space="preserve"> or the </w:t>
      </w:r>
      <w:r w:rsidRPr="00B30D7A">
        <w:rPr>
          <w:rFonts w:ascii="Times New Roman" w:eastAsia="Times New Roman" w:hAnsi="Times New Roman" w:cs="Times New Roman"/>
          <w:i/>
          <w:iCs/>
          <w:sz w:val="24"/>
          <w:szCs w:val="24"/>
          <w:lang/>
        </w:rPr>
        <w:t>detector element</w:t>
      </w:r>
      <w:r w:rsidRPr="00B30D7A">
        <w:rPr>
          <w:rFonts w:ascii="Times New Roman" w:eastAsia="Times New Roman" w:hAnsi="Times New Roman" w:cs="Times New Roman"/>
          <w:sz w:val="24"/>
          <w:szCs w:val="24"/>
          <w:lang/>
        </w:rPr>
        <w:t xml:space="preserve"> (works in a physicochemical way; optical, piezoelectric, electrochemical, etc.) that transforms the signal resulting from the interaction of the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with the biological element into another signal (i.e., </w:t>
      </w:r>
      <w:proofErr w:type="spellStart"/>
      <w:r w:rsidRPr="00B30D7A">
        <w:rPr>
          <w:rFonts w:ascii="Times New Roman" w:eastAsia="Times New Roman" w:hAnsi="Times New Roman" w:cs="Times New Roman"/>
          <w:sz w:val="24"/>
          <w:szCs w:val="24"/>
          <w:lang/>
        </w:rPr>
        <w:t>transduces</w:t>
      </w:r>
      <w:proofErr w:type="spellEnd"/>
      <w:r w:rsidRPr="00B30D7A">
        <w:rPr>
          <w:rFonts w:ascii="Times New Roman" w:eastAsia="Times New Roman" w:hAnsi="Times New Roman" w:cs="Times New Roman"/>
          <w:sz w:val="24"/>
          <w:szCs w:val="24"/>
          <w:lang/>
        </w:rPr>
        <w:t xml:space="preserve">) that can be more easily measured and quantified; </w:t>
      </w:r>
    </w:p>
    <w:p w:rsidR="00B30D7A" w:rsidRPr="00B30D7A" w:rsidRDefault="00B30D7A" w:rsidP="00B30D7A">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gramStart"/>
      <w:r w:rsidRPr="00B30D7A">
        <w:rPr>
          <w:rFonts w:ascii="Times New Roman" w:eastAsia="Times New Roman" w:hAnsi="Times New Roman" w:cs="Times New Roman"/>
          <w:sz w:val="24"/>
          <w:szCs w:val="24"/>
          <w:lang/>
        </w:rPr>
        <w:t>biosensor</w:t>
      </w:r>
      <w:proofErr w:type="gramEnd"/>
      <w:r w:rsidRPr="00B30D7A">
        <w:rPr>
          <w:rFonts w:ascii="Times New Roman" w:eastAsia="Times New Roman" w:hAnsi="Times New Roman" w:cs="Times New Roman"/>
          <w:sz w:val="24"/>
          <w:szCs w:val="24"/>
          <w:lang/>
        </w:rPr>
        <w:t xml:space="preserve"> reader device with the associated electronics or signal processors that are primarily responsible for the display of the results in a user-friendly way.</w:t>
      </w:r>
      <w:hyperlink r:id="rId14" w:anchor="cite_note-3" w:history="1">
        <w:r w:rsidRPr="00B30D7A">
          <w:rPr>
            <w:rFonts w:ascii="Times New Roman" w:eastAsia="Times New Roman" w:hAnsi="Times New Roman" w:cs="Times New Roman"/>
            <w:color w:val="0000FF"/>
            <w:sz w:val="24"/>
            <w:szCs w:val="24"/>
            <w:u w:val="single"/>
            <w:vertAlign w:val="superscript"/>
            <w:lang/>
          </w:rPr>
          <w:t>[3]</w:t>
        </w:r>
      </w:hyperlink>
      <w:r w:rsidRPr="00B30D7A">
        <w:rPr>
          <w:rFonts w:ascii="Times New Roman" w:eastAsia="Times New Roman" w:hAnsi="Times New Roman" w:cs="Times New Roman"/>
          <w:sz w:val="24"/>
          <w:szCs w:val="24"/>
          <w:lang/>
        </w:rPr>
        <w:t xml:space="preserve"> This sometimes accounts for the most expensive part of the sensor device, however it is possible to generate a user friendly display that includes transducer and sensitive </w:t>
      </w:r>
      <w:proofErr w:type="gramStart"/>
      <w:r w:rsidRPr="00B30D7A">
        <w:rPr>
          <w:rFonts w:ascii="Times New Roman" w:eastAsia="Times New Roman" w:hAnsi="Times New Roman" w:cs="Times New Roman"/>
          <w:sz w:val="24"/>
          <w:szCs w:val="24"/>
          <w:lang/>
        </w:rPr>
        <w:t>element(</w:t>
      </w:r>
      <w:proofErr w:type="gramEnd"/>
      <w:r w:rsidRPr="00B30D7A">
        <w:rPr>
          <w:rFonts w:ascii="Times New Roman" w:eastAsia="Times New Roman" w:hAnsi="Times New Roman" w:cs="Times New Roman"/>
          <w:sz w:val="24"/>
          <w:szCs w:val="24"/>
          <w:lang/>
        </w:rPr>
        <w:t xml:space="preserve">see </w:t>
      </w:r>
      <w:hyperlink r:id="rId15" w:tooltip="Holographic Sensor" w:history="1">
        <w:r w:rsidRPr="00B30D7A">
          <w:rPr>
            <w:rFonts w:ascii="Times New Roman" w:eastAsia="Times New Roman" w:hAnsi="Times New Roman" w:cs="Times New Roman"/>
            <w:color w:val="0000FF"/>
            <w:sz w:val="24"/>
            <w:szCs w:val="24"/>
            <w:u w:val="single"/>
            <w:lang/>
          </w:rPr>
          <w:t>Holographic Sensor</w:t>
        </w:r>
      </w:hyperlink>
      <w:r w:rsidRPr="00B30D7A">
        <w:rPr>
          <w:rFonts w:ascii="Times New Roman" w:eastAsia="Times New Roman" w:hAnsi="Times New Roman" w:cs="Times New Roman"/>
          <w:sz w:val="24"/>
          <w:szCs w:val="24"/>
          <w:lang/>
        </w:rPr>
        <w:t xml:space="preserve">). The readers are usually custom-designed and manufactured to suit the different working principles of biosensors. Known manufacturers of biosensor electronic readers include </w:t>
      </w:r>
      <w:proofErr w:type="spellStart"/>
      <w:r w:rsidRPr="00B30D7A">
        <w:rPr>
          <w:rFonts w:ascii="Times New Roman" w:eastAsia="Times New Roman" w:hAnsi="Times New Roman" w:cs="Times New Roman"/>
          <w:sz w:val="24"/>
          <w:szCs w:val="24"/>
          <w:lang/>
        </w:rPr>
        <w:t>PalmSens</w:t>
      </w:r>
      <w:proofErr w:type="spellEnd"/>
      <w:r w:rsidRPr="00B30D7A">
        <w:rPr>
          <w:rFonts w:ascii="Times New Roman" w:eastAsia="Times New Roman" w:hAnsi="Times New Roman" w:cs="Times New Roman"/>
          <w:sz w:val="24"/>
          <w:szCs w:val="24"/>
          <w:lang/>
        </w:rPr>
        <w:t xml:space="preserve">, Gwent Biotechnology Systems and Rapid Labs. </w:t>
      </w:r>
    </w:p>
    <w:p w:rsidR="00B30D7A" w:rsidRPr="00B30D7A" w:rsidRDefault="00B30D7A" w:rsidP="00B30D7A">
      <w:pPr>
        <w:spacing w:before="100" w:beforeAutospacing="1" w:after="100" w:afterAutospacing="1" w:line="240" w:lineRule="auto"/>
        <w:outlineLvl w:val="1"/>
        <w:rPr>
          <w:rFonts w:ascii="Times New Roman" w:eastAsia="Times New Roman" w:hAnsi="Times New Roman" w:cs="Times New Roman"/>
          <w:b/>
          <w:bCs/>
          <w:sz w:val="36"/>
          <w:szCs w:val="36"/>
          <w:lang/>
        </w:rPr>
      </w:pPr>
      <w:r w:rsidRPr="00B30D7A">
        <w:rPr>
          <w:rFonts w:ascii="Times New Roman" w:eastAsia="Times New Roman" w:hAnsi="Times New Roman" w:cs="Times New Roman"/>
          <w:b/>
          <w:bCs/>
          <w:sz w:val="36"/>
          <w:szCs w:val="36"/>
          <w:lang/>
        </w:rPr>
        <w:t>Contents</w:t>
      </w:r>
    </w:p>
    <w:p w:rsidR="00B30D7A" w:rsidRPr="00B30D7A" w:rsidRDefault="00B30D7A" w:rsidP="00B30D7A">
      <w:pPr>
        <w:spacing w:after="0"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w:t>
      </w:r>
      <w:hyperlink r:id="rId16" w:history="1">
        <w:proofErr w:type="gramStart"/>
        <w:r w:rsidRPr="00B30D7A">
          <w:rPr>
            <w:rFonts w:ascii="Times New Roman" w:eastAsia="Times New Roman" w:hAnsi="Times New Roman" w:cs="Times New Roman"/>
            <w:color w:val="0000FF"/>
            <w:sz w:val="24"/>
            <w:szCs w:val="24"/>
            <w:u w:val="single"/>
            <w:lang/>
          </w:rPr>
          <w:t>hide</w:t>
        </w:r>
        <w:proofErr w:type="gramEnd"/>
      </w:hyperlink>
      <w:r w:rsidRPr="00B30D7A">
        <w:rPr>
          <w:rFonts w:ascii="Times New Roman" w:eastAsia="Times New Roman" w:hAnsi="Times New Roman" w:cs="Times New Roman"/>
          <w:sz w:val="24"/>
          <w:szCs w:val="24"/>
          <w:lang/>
        </w:rPr>
        <w:t>]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7" w:anchor="Examples_and_applications" w:history="1">
        <w:r w:rsidRPr="00B30D7A">
          <w:rPr>
            <w:rFonts w:ascii="Times New Roman" w:eastAsia="Times New Roman" w:hAnsi="Times New Roman" w:cs="Times New Roman"/>
            <w:color w:val="0000FF"/>
            <w:sz w:val="24"/>
            <w:szCs w:val="24"/>
            <w:u w:val="single"/>
            <w:lang/>
          </w:rPr>
          <w:t>1 Examples and applications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8" w:anchor="The_biosensor_system" w:history="1">
        <w:r w:rsidRPr="00B30D7A">
          <w:rPr>
            <w:rFonts w:ascii="Times New Roman" w:eastAsia="Times New Roman" w:hAnsi="Times New Roman" w:cs="Times New Roman"/>
            <w:color w:val="0000FF"/>
            <w:sz w:val="24"/>
            <w:szCs w:val="24"/>
            <w:u w:val="single"/>
            <w:lang/>
          </w:rPr>
          <w:t>2 The biosensor system</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19" w:anchor="Bioreceptors" w:history="1">
        <w:r w:rsidRPr="00B30D7A">
          <w:rPr>
            <w:rFonts w:ascii="Times New Roman" w:eastAsia="Times New Roman" w:hAnsi="Times New Roman" w:cs="Times New Roman"/>
            <w:color w:val="0000FF"/>
            <w:sz w:val="24"/>
            <w:szCs w:val="24"/>
            <w:u w:val="single"/>
            <w:lang/>
          </w:rPr>
          <w:t xml:space="preserve">3 </w:t>
        </w:r>
        <w:proofErr w:type="spellStart"/>
        <w:r w:rsidRPr="00B30D7A">
          <w:rPr>
            <w:rFonts w:ascii="Times New Roman" w:eastAsia="Times New Roman" w:hAnsi="Times New Roman" w:cs="Times New Roman"/>
            <w:color w:val="0000FF"/>
            <w:sz w:val="24"/>
            <w:szCs w:val="24"/>
            <w:u w:val="single"/>
            <w:lang/>
          </w:rPr>
          <w:t>Bioreceptors</w:t>
        </w:r>
        <w:proofErr w:type="spellEnd"/>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20" w:anchor="Surface_attachment_of_the_biological_elements" w:history="1">
        <w:r w:rsidRPr="00B30D7A">
          <w:rPr>
            <w:rFonts w:ascii="Times New Roman" w:eastAsia="Times New Roman" w:hAnsi="Times New Roman" w:cs="Times New Roman"/>
            <w:color w:val="0000FF"/>
            <w:sz w:val="24"/>
            <w:szCs w:val="24"/>
            <w:u w:val="single"/>
            <w:lang/>
          </w:rPr>
          <w:t>4 Surface attachment of the biological elements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21" w:anchor="Biotransducer" w:history="1">
        <w:r w:rsidRPr="00B30D7A">
          <w:rPr>
            <w:rFonts w:ascii="Times New Roman" w:eastAsia="Times New Roman" w:hAnsi="Times New Roman" w:cs="Times New Roman"/>
            <w:color w:val="0000FF"/>
            <w:sz w:val="24"/>
            <w:szCs w:val="24"/>
            <w:u w:val="single"/>
            <w:lang/>
          </w:rPr>
          <w:t xml:space="preserve">5 </w:t>
        </w:r>
        <w:proofErr w:type="spellStart"/>
        <w:r w:rsidRPr="00B30D7A">
          <w:rPr>
            <w:rFonts w:ascii="Times New Roman" w:eastAsia="Times New Roman" w:hAnsi="Times New Roman" w:cs="Times New Roman"/>
            <w:color w:val="0000FF"/>
            <w:sz w:val="24"/>
            <w:szCs w:val="24"/>
            <w:u w:val="single"/>
            <w:lang/>
          </w:rPr>
          <w:t>Biotransducer</w:t>
        </w:r>
        <w:proofErr w:type="spellEnd"/>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2" w:anchor="Electrochemical" w:history="1">
        <w:r w:rsidRPr="00B30D7A">
          <w:rPr>
            <w:rFonts w:ascii="Times New Roman" w:eastAsia="Times New Roman" w:hAnsi="Times New Roman" w:cs="Times New Roman"/>
            <w:color w:val="0000FF"/>
            <w:sz w:val="24"/>
            <w:szCs w:val="24"/>
            <w:u w:val="single"/>
            <w:lang/>
          </w:rPr>
          <w:t>5.1 Electrochemical</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3" w:anchor="Ion_channel_switch" w:history="1">
        <w:r w:rsidRPr="00B30D7A">
          <w:rPr>
            <w:rFonts w:ascii="Times New Roman" w:eastAsia="Times New Roman" w:hAnsi="Times New Roman" w:cs="Times New Roman"/>
            <w:color w:val="0000FF"/>
            <w:sz w:val="24"/>
            <w:szCs w:val="24"/>
            <w:u w:val="single"/>
            <w:lang/>
          </w:rPr>
          <w:t>5.2 Ion channel switch</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4" w:anchor="Others" w:history="1">
        <w:r w:rsidRPr="00B30D7A">
          <w:rPr>
            <w:rFonts w:ascii="Times New Roman" w:eastAsia="Times New Roman" w:hAnsi="Times New Roman" w:cs="Times New Roman"/>
            <w:color w:val="0000FF"/>
            <w:sz w:val="24"/>
            <w:szCs w:val="24"/>
            <w:u w:val="single"/>
            <w:lang/>
          </w:rPr>
          <w:t>5.3 Others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25" w:anchor="Placement_of_biosensors" w:history="1">
        <w:r w:rsidRPr="00B30D7A">
          <w:rPr>
            <w:rFonts w:ascii="Times New Roman" w:eastAsia="Times New Roman" w:hAnsi="Times New Roman" w:cs="Times New Roman"/>
            <w:color w:val="0000FF"/>
            <w:sz w:val="24"/>
            <w:szCs w:val="24"/>
            <w:u w:val="single"/>
            <w:lang/>
          </w:rPr>
          <w:t>6 Placement of biosensors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26" w:anchor="Applications" w:history="1">
        <w:r w:rsidRPr="00B30D7A">
          <w:rPr>
            <w:rFonts w:ascii="Times New Roman" w:eastAsia="Times New Roman" w:hAnsi="Times New Roman" w:cs="Times New Roman"/>
            <w:color w:val="0000FF"/>
            <w:sz w:val="24"/>
            <w:szCs w:val="24"/>
            <w:u w:val="single"/>
            <w:lang/>
          </w:rPr>
          <w:t>7 Applications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7" w:anchor="Glucose_monitoring" w:history="1">
        <w:r w:rsidRPr="00B30D7A">
          <w:rPr>
            <w:rFonts w:ascii="Times New Roman" w:eastAsia="Times New Roman" w:hAnsi="Times New Roman" w:cs="Times New Roman"/>
            <w:color w:val="0000FF"/>
            <w:sz w:val="24"/>
            <w:szCs w:val="24"/>
            <w:u w:val="single"/>
            <w:lang/>
          </w:rPr>
          <w:t>7.1 Glucose monitoring</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8" w:anchor="Interferometric_Reflectance_Imaging_Sensor" w:history="1">
        <w:r w:rsidRPr="00B30D7A">
          <w:rPr>
            <w:rFonts w:ascii="Times New Roman" w:eastAsia="Times New Roman" w:hAnsi="Times New Roman" w:cs="Times New Roman"/>
            <w:color w:val="0000FF"/>
            <w:sz w:val="24"/>
            <w:szCs w:val="24"/>
            <w:u w:val="single"/>
            <w:lang/>
          </w:rPr>
          <w:t xml:space="preserve">7.2 </w:t>
        </w:r>
        <w:proofErr w:type="spellStart"/>
        <w:r w:rsidRPr="00B30D7A">
          <w:rPr>
            <w:rFonts w:ascii="Times New Roman" w:eastAsia="Times New Roman" w:hAnsi="Times New Roman" w:cs="Times New Roman"/>
            <w:color w:val="0000FF"/>
            <w:sz w:val="24"/>
            <w:szCs w:val="24"/>
            <w:u w:val="single"/>
            <w:lang/>
          </w:rPr>
          <w:t>Interferometric</w:t>
        </w:r>
        <w:proofErr w:type="spellEnd"/>
        <w:r w:rsidRPr="00B30D7A">
          <w:rPr>
            <w:rFonts w:ascii="Times New Roman" w:eastAsia="Times New Roman" w:hAnsi="Times New Roman" w:cs="Times New Roman"/>
            <w:color w:val="0000FF"/>
            <w:sz w:val="24"/>
            <w:szCs w:val="24"/>
            <w:u w:val="single"/>
            <w:lang/>
          </w:rPr>
          <w:t xml:space="preserve"> Reflectance Imaging Sensor</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29" w:anchor="Food_analysis" w:history="1">
        <w:r w:rsidRPr="00B30D7A">
          <w:rPr>
            <w:rFonts w:ascii="Times New Roman" w:eastAsia="Times New Roman" w:hAnsi="Times New Roman" w:cs="Times New Roman"/>
            <w:color w:val="0000FF"/>
            <w:sz w:val="24"/>
            <w:szCs w:val="24"/>
            <w:u w:val="single"/>
            <w:lang/>
          </w:rPr>
          <w:t>7.3 Food analysis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30" w:anchor="DNA_biosensors" w:history="1">
        <w:r w:rsidRPr="00B30D7A">
          <w:rPr>
            <w:rFonts w:ascii="Times New Roman" w:eastAsia="Times New Roman" w:hAnsi="Times New Roman" w:cs="Times New Roman"/>
            <w:color w:val="0000FF"/>
            <w:sz w:val="24"/>
            <w:szCs w:val="24"/>
            <w:u w:val="single"/>
            <w:lang/>
          </w:rPr>
          <w:t>7.4 DNA biosensors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1"/>
          <w:numId w:val="2"/>
        </w:numPr>
        <w:spacing w:before="100" w:beforeAutospacing="1" w:after="100" w:afterAutospacing="1" w:line="240" w:lineRule="auto"/>
        <w:rPr>
          <w:rFonts w:ascii="Times New Roman" w:eastAsia="Times New Roman" w:hAnsi="Times New Roman" w:cs="Times New Roman"/>
          <w:sz w:val="24"/>
          <w:szCs w:val="24"/>
          <w:lang/>
        </w:rPr>
      </w:pPr>
      <w:hyperlink r:id="rId31" w:anchor="Microbial_biosensors" w:history="1">
        <w:r w:rsidRPr="00B30D7A">
          <w:rPr>
            <w:rFonts w:ascii="Times New Roman" w:eastAsia="Times New Roman" w:hAnsi="Times New Roman" w:cs="Times New Roman"/>
            <w:color w:val="0000FF"/>
            <w:sz w:val="24"/>
            <w:szCs w:val="24"/>
            <w:u w:val="single"/>
            <w:lang/>
          </w:rPr>
          <w:t>7.5 Microbial biosensors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2" w:anchor="See_also" w:history="1">
        <w:r w:rsidRPr="00B30D7A">
          <w:rPr>
            <w:rFonts w:ascii="Times New Roman" w:eastAsia="Times New Roman" w:hAnsi="Times New Roman" w:cs="Times New Roman"/>
            <w:color w:val="0000FF"/>
            <w:sz w:val="24"/>
            <w:szCs w:val="24"/>
            <w:u w:val="single"/>
            <w:lang/>
          </w:rPr>
          <w:t>8 See also</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3" w:anchor="References" w:history="1">
        <w:r w:rsidRPr="00B30D7A">
          <w:rPr>
            <w:rFonts w:ascii="Times New Roman" w:eastAsia="Times New Roman" w:hAnsi="Times New Roman" w:cs="Times New Roman"/>
            <w:color w:val="0000FF"/>
            <w:sz w:val="24"/>
            <w:szCs w:val="24"/>
            <w:u w:val="single"/>
            <w:lang/>
          </w:rPr>
          <w:t>9 References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4" w:anchor="External_links" w:history="1">
        <w:r w:rsidRPr="00B30D7A">
          <w:rPr>
            <w:rFonts w:ascii="Times New Roman" w:eastAsia="Times New Roman" w:hAnsi="Times New Roman" w:cs="Times New Roman"/>
            <w:color w:val="0000FF"/>
            <w:sz w:val="24"/>
            <w:szCs w:val="24"/>
            <w:u w:val="single"/>
            <w:lang/>
          </w:rPr>
          <w:t>10 External links</w:t>
        </w:r>
      </w:hyperlink>
      <w:r w:rsidRPr="00B30D7A">
        <w:rPr>
          <w:rFonts w:ascii="Times New Roman" w:eastAsia="Times New Roman" w:hAnsi="Times New Roman" w:cs="Times New Roman"/>
          <w:sz w:val="24"/>
          <w:szCs w:val="24"/>
          <w:lang/>
        </w:rPr>
        <w:t xml:space="preserve"> </w:t>
      </w:r>
    </w:p>
    <w:p w:rsidR="00B30D7A" w:rsidRPr="00B30D7A" w:rsidRDefault="00B30D7A" w:rsidP="00B30D7A">
      <w:pPr>
        <w:spacing w:before="100" w:beforeAutospacing="1" w:after="100" w:afterAutospacing="1" w:line="240" w:lineRule="auto"/>
        <w:outlineLvl w:val="1"/>
        <w:rPr>
          <w:rFonts w:ascii="Times New Roman" w:eastAsia="Times New Roman" w:hAnsi="Times New Roman" w:cs="Times New Roman"/>
          <w:b/>
          <w:bCs/>
          <w:sz w:val="36"/>
          <w:szCs w:val="36"/>
          <w:lang/>
        </w:rPr>
      </w:pPr>
      <w:r w:rsidRPr="00B30D7A">
        <w:rPr>
          <w:rFonts w:ascii="Times New Roman" w:eastAsia="Times New Roman" w:hAnsi="Times New Roman" w:cs="Times New Roman"/>
          <w:b/>
          <w:bCs/>
          <w:sz w:val="36"/>
          <w:szCs w:val="36"/>
          <w:lang/>
        </w:rPr>
        <w:t xml:space="preserve">Examples and </w:t>
      </w:r>
      <w:proofErr w:type="gramStart"/>
      <w:r w:rsidRPr="00B30D7A">
        <w:rPr>
          <w:rFonts w:ascii="Times New Roman" w:eastAsia="Times New Roman" w:hAnsi="Times New Roman" w:cs="Times New Roman"/>
          <w:b/>
          <w:bCs/>
          <w:sz w:val="36"/>
          <w:szCs w:val="36"/>
          <w:lang/>
        </w:rPr>
        <w:t>applications[</w:t>
      </w:r>
      <w:proofErr w:type="gramEnd"/>
      <w:r w:rsidRPr="00B30D7A">
        <w:rPr>
          <w:rFonts w:ascii="Times New Roman" w:eastAsia="Times New Roman" w:hAnsi="Times New Roman" w:cs="Times New Roman"/>
          <w:b/>
          <w:bCs/>
          <w:sz w:val="36"/>
          <w:szCs w:val="36"/>
          <w:lang/>
        </w:rPr>
        <w:fldChar w:fldCharType="begin"/>
      </w:r>
      <w:r w:rsidRPr="00B30D7A">
        <w:rPr>
          <w:rFonts w:ascii="Times New Roman" w:eastAsia="Times New Roman" w:hAnsi="Times New Roman" w:cs="Times New Roman"/>
          <w:b/>
          <w:bCs/>
          <w:sz w:val="36"/>
          <w:szCs w:val="36"/>
          <w:lang/>
        </w:rPr>
        <w:instrText xml:space="preserve"> HYPERLINK "http://en.wikipedia.org/w/index.php?title=Biosensor&amp;action=edit&amp;section=1" \o "Edit section: Examples and applications" </w:instrText>
      </w:r>
      <w:r w:rsidRPr="00B30D7A">
        <w:rPr>
          <w:rFonts w:ascii="Times New Roman" w:eastAsia="Times New Roman" w:hAnsi="Times New Roman" w:cs="Times New Roman"/>
          <w:b/>
          <w:bCs/>
          <w:sz w:val="36"/>
          <w:szCs w:val="36"/>
          <w:lang/>
        </w:rPr>
        <w:fldChar w:fldCharType="separate"/>
      </w:r>
      <w:r w:rsidRPr="00B30D7A">
        <w:rPr>
          <w:rFonts w:ascii="Times New Roman" w:eastAsia="Times New Roman" w:hAnsi="Times New Roman" w:cs="Times New Roman"/>
          <w:b/>
          <w:bCs/>
          <w:color w:val="0000FF"/>
          <w:sz w:val="36"/>
          <w:szCs w:val="36"/>
          <w:u w:val="single"/>
          <w:lang/>
        </w:rPr>
        <w:t>edit</w:t>
      </w:r>
      <w:r w:rsidRPr="00B30D7A">
        <w:rPr>
          <w:rFonts w:ascii="Times New Roman" w:eastAsia="Times New Roman" w:hAnsi="Times New Roman" w:cs="Times New Roman"/>
          <w:b/>
          <w:bCs/>
          <w:sz w:val="36"/>
          <w:szCs w:val="36"/>
          <w:lang/>
        </w:rPr>
        <w:fldChar w:fldCharType="end"/>
      </w:r>
      <w:r w:rsidRPr="00B30D7A">
        <w:rPr>
          <w:rFonts w:ascii="Times New Roman" w:eastAsia="Times New Roman" w:hAnsi="Times New Roman" w:cs="Times New Roman"/>
          <w:b/>
          <w:bCs/>
          <w:sz w:val="36"/>
          <w:szCs w:val="36"/>
          <w:lang/>
        </w:rPr>
        <w:t>]</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A common example of a commercial biosensor is the </w:t>
      </w:r>
      <w:hyperlink r:id="rId35" w:tooltip="Blood glucose" w:history="1">
        <w:r w:rsidRPr="00B30D7A">
          <w:rPr>
            <w:rFonts w:ascii="Times New Roman" w:eastAsia="Times New Roman" w:hAnsi="Times New Roman" w:cs="Times New Roman"/>
            <w:color w:val="0000FF"/>
            <w:sz w:val="24"/>
            <w:szCs w:val="24"/>
            <w:u w:val="single"/>
            <w:lang/>
          </w:rPr>
          <w:t>blood glucose</w:t>
        </w:r>
      </w:hyperlink>
      <w:r w:rsidRPr="00B30D7A">
        <w:rPr>
          <w:rFonts w:ascii="Times New Roman" w:eastAsia="Times New Roman" w:hAnsi="Times New Roman" w:cs="Times New Roman"/>
          <w:sz w:val="24"/>
          <w:szCs w:val="24"/>
          <w:lang/>
        </w:rPr>
        <w:t xml:space="preserve"> biosensor, which uses the enzyme </w:t>
      </w:r>
      <w:hyperlink r:id="rId36" w:tooltip="Glucose oxidase" w:history="1">
        <w:r w:rsidRPr="00B30D7A">
          <w:rPr>
            <w:rFonts w:ascii="Times New Roman" w:eastAsia="Times New Roman" w:hAnsi="Times New Roman" w:cs="Times New Roman"/>
            <w:color w:val="0000FF"/>
            <w:sz w:val="24"/>
            <w:szCs w:val="24"/>
            <w:u w:val="single"/>
            <w:lang/>
          </w:rPr>
          <w:t xml:space="preserve">glucose </w:t>
        </w:r>
        <w:proofErr w:type="spellStart"/>
        <w:r w:rsidRPr="00B30D7A">
          <w:rPr>
            <w:rFonts w:ascii="Times New Roman" w:eastAsia="Times New Roman" w:hAnsi="Times New Roman" w:cs="Times New Roman"/>
            <w:color w:val="0000FF"/>
            <w:sz w:val="24"/>
            <w:szCs w:val="24"/>
            <w:u w:val="single"/>
            <w:lang/>
          </w:rPr>
          <w:t>oxidase</w:t>
        </w:r>
        <w:proofErr w:type="spellEnd"/>
      </w:hyperlink>
      <w:r w:rsidRPr="00B30D7A">
        <w:rPr>
          <w:rFonts w:ascii="Times New Roman" w:eastAsia="Times New Roman" w:hAnsi="Times New Roman" w:cs="Times New Roman"/>
          <w:sz w:val="24"/>
          <w:szCs w:val="24"/>
          <w:lang/>
        </w:rPr>
        <w:t xml:space="preserve"> to break blood glucose down. In doing so it first oxidizes glucose and uses two electrons to reduce the FAD (a component of the enzyme) to FADH2. This in turn is oxidized by the electrode in a number of steps. The resulting current is a measure of the concentration of glucose. In this case, the electrode is the transducer and the enzyme is the biologically active component.</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Recently, arrays of many different detector molecules have been applied in so called </w:t>
      </w:r>
      <w:hyperlink r:id="rId37" w:tooltip="Electronic nose" w:history="1">
        <w:r w:rsidRPr="00B30D7A">
          <w:rPr>
            <w:rFonts w:ascii="Times New Roman" w:eastAsia="Times New Roman" w:hAnsi="Times New Roman" w:cs="Times New Roman"/>
            <w:color w:val="0000FF"/>
            <w:sz w:val="24"/>
            <w:szCs w:val="24"/>
            <w:u w:val="single"/>
            <w:lang/>
          </w:rPr>
          <w:t>electronic nose</w:t>
        </w:r>
      </w:hyperlink>
      <w:r w:rsidRPr="00B30D7A">
        <w:rPr>
          <w:rFonts w:ascii="Times New Roman" w:eastAsia="Times New Roman" w:hAnsi="Times New Roman" w:cs="Times New Roman"/>
          <w:sz w:val="24"/>
          <w:szCs w:val="24"/>
          <w:lang/>
        </w:rPr>
        <w:t xml:space="preserve"> devices, where the pattern of response from the detectors is used to fingerprint a substance.</w:t>
      </w:r>
      <w:hyperlink r:id="rId38" w:anchor="cite_note-4" w:history="1">
        <w:r w:rsidRPr="00B30D7A">
          <w:rPr>
            <w:rFonts w:ascii="Times New Roman" w:eastAsia="Times New Roman" w:hAnsi="Times New Roman" w:cs="Times New Roman"/>
            <w:color w:val="0000FF"/>
            <w:sz w:val="24"/>
            <w:szCs w:val="24"/>
            <w:u w:val="single"/>
            <w:vertAlign w:val="superscript"/>
            <w:lang/>
          </w:rPr>
          <w:t>[4]</w:t>
        </w:r>
      </w:hyperlink>
      <w:r w:rsidRPr="00B30D7A">
        <w:rPr>
          <w:rFonts w:ascii="Times New Roman" w:eastAsia="Times New Roman" w:hAnsi="Times New Roman" w:cs="Times New Roman"/>
          <w:sz w:val="24"/>
          <w:szCs w:val="24"/>
          <w:lang/>
        </w:rPr>
        <w:t xml:space="preserve"> In the </w:t>
      </w:r>
      <w:hyperlink r:id="rId39" w:tooltip="Wasp Hound" w:history="1">
        <w:r w:rsidRPr="00B30D7A">
          <w:rPr>
            <w:rFonts w:ascii="Times New Roman" w:eastAsia="Times New Roman" w:hAnsi="Times New Roman" w:cs="Times New Roman"/>
            <w:color w:val="0000FF"/>
            <w:sz w:val="24"/>
            <w:szCs w:val="24"/>
            <w:u w:val="single"/>
            <w:lang/>
          </w:rPr>
          <w:t>Wasp Hound</w:t>
        </w:r>
      </w:hyperlink>
      <w:r w:rsidRPr="00B30D7A">
        <w:rPr>
          <w:rFonts w:ascii="Times New Roman" w:eastAsia="Times New Roman" w:hAnsi="Times New Roman" w:cs="Times New Roman"/>
          <w:sz w:val="24"/>
          <w:szCs w:val="24"/>
          <w:lang/>
        </w:rPr>
        <w:t xml:space="preserve"> odor-detector, the mechanical element is a video camera and the biological element is five parasitic wasps </w:t>
      </w:r>
      <w:proofErr w:type="gramStart"/>
      <w:r w:rsidRPr="00B30D7A">
        <w:rPr>
          <w:rFonts w:ascii="Times New Roman" w:eastAsia="Times New Roman" w:hAnsi="Times New Roman" w:cs="Times New Roman"/>
          <w:sz w:val="24"/>
          <w:szCs w:val="24"/>
          <w:lang/>
        </w:rPr>
        <w:t>who</w:t>
      </w:r>
      <w:proofErr w:type="gramEnd"/>
      <w:r w:rsidRPr="00B30D7A">
        <w:rPr>
          <w:rFonts w:ascii="Times New Roman" w:eastAsia="Times New Roman" w:hAnsi="Times New Roman" w:cs="Times New Roman"/>
          <w:sz w:val="24"/>
          <w:szCs w:val="24"/>
          <w:lang/>
        </w:rPr>
        <w:t xml:space="preserve"> have been conditioned to swarm in response to the presence of a specific chemical.</w:t>
      </w:r>
      <w:hyperlink r:id="rId40" w:anchor="cite_note-scicentr-5" w:history="1">
        <w:r w:rsidRPr="00B30D7A">
          <w:rPr>
            <w:rFonts w:ascii="Times New Roman" w:eastAsia="Times New Roman" w:hAnsi="Times New Roman" w:cs="Times New Roman"/>
            <w:color w:val="0000FF"/>
            <w:sz w:val="24"/>
            <w:szCs w:val="24"/>
            <w:u w:val="single"/>
            <w:vertAlign w:val="superscript"/>
            <w:lang/>
          </w:rPr>
          <w:t>[5]</w:t>
        </w:r>
      </w:hyperlink>
      <w:r w:rsidRPr="00B30D7A">
        <w:rPr>
          <w:rFonts w:ascii="Times New Roman" w:eastAsia="Times New Roman" w:hAnsi="Times New Roman" w:cs="Times New Roman"/>
          <w:sz w:val="24"/>
          <w:szCs w:val="24"/>
          <w:lang/>
        </w:rPr>
        <w:t xml:space="preserve"> Current commercial electronic noses, however, do not use biological elements.</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A </w:t>
      </w:r>
      <w:hyperlink r:id="rId41" w:anchor="Miner.27s_canary" w:tooltip="Domestic Canary" w:history="1">
        <w:r w:rsidRPr="00B30D7A">
          <w:rPr>
            <w:rFonts w:ascii="Times New Roman" w:eastAsia="Times New Roman" w:hAnsi="Times New Roman" w:cs="Times New Roman"/>
            <w:color w:val="0000FF"/>
            <w:sz w:val="24"/>
            <w:szCs w:val="24"/>
            <w:u w:val="single"/>
            <w:lang/>
          </w:rPr>
          <w:t>canary in a cage</w:t>
        </w:r>
      </w:hyperlink>
      <w:r w:rsidRPr="00B30D7A">
        <w:rPr>
          <w:rFonts w:ascii="Times New Roman" w:eastAsia="Times New Roman" w:hAnsi="Times New Roman" w:cs="Times New Roman"/>
          <w:sz w:val="24"/>
          <w:szCs w:val="24"/>
          <w:lang/>
        </w:rPr>
        <w:t xml:space="preserve">, as used by miners to warn of gas, could be considered a biosensor. Many of today's biosensor applications are similar, in that they use organisms which respond to </w:t>
      </w:r>
      <w:hyperlink r:id="rId42" w:tooltip="Toxic" w:history="1">
        <w:r w:rsidRPr="00B30D7A">
          <w:rPr>
            <w:rFonts w:ascii="Times New Roman" w:eastAsia="Times New Roman" w:hAnsi="Times New Roman" w:cs="Times New Roman"/>
            <w:color w:val="0000FF"/>
            <w:sz w:val="24"/>
            <w:szCs w:val="24"/>
            <w:u w:val="single"/>
            <w:lang/>
          </w:rPr>
          <w:t>toxic</w:t>
        </w:r>
      </w:hyperlink>
      <w:r w:rsidRPr="00B30D7A">
        <w:rPr>
          <w:rFonts w:ascii="Times New Roman" w:eastAsia="Times New Roman" w:hAnsi="Times New Roman" w:cs="Times New Roman"/>
          <w:sz w:val="24"/>
          <w:szCs w:val="24"/>
          <w:lang/>
        </w:rPr>
        <w:t xml:space="preserve"> substances </w:t>
      </w:r>
      <w:proofErr w:type="gramStart"/>
      <w:r w:rsidRPr="00B30D7A">
        <w:rPr>
          <w:rFonts w:ascii="Times New Roman" w:eastAsia="Times New Roman" w:hAnsi="Times New Roman" w:cs="Times New Roman"/>
          <w:sz w:val="24"/>
          <w:szCs w:val="24"/>
          <w:lang/>
        </w:rPr>
        <w:t>at a much lower concentrations</w:t>
      </w:r>
      <w:proofErr w:type="gramEnd"/>
      <w:r w:rsidRPr="00B30D7A">
        <w:rPr>
          <w:rFonts w:ascii="Times New Roman" w:eastAsia="Times New Roman" w:hAnsi="Times New Roman" w:cs="Times New Roman"/>
          <w:sz w:val="24"/>
          <w:szCs w:val="24"/>
          <w:lang/>
        </w:rPr>
        <w:t xml:space="preserve"> than humans can detect to warn of their presence. Such devices can be used in environmental monitoring, trace gas detection and in water treatment facilities.</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Many optical biosensors are based on the phenomenon of </w:t>
      </w:r>
      <w:hyperlink r:id="rId43" w:tooltip="Surface plasmon resonance" w:history="1">
        <w:r w:rsidRPr="00B30D7A">
          <w:rPr>
            <w:rFonts w:ascii="Times New Roman" w:eastAsia="Times New Roman" w:hAnsi="Times New Roman" w:cs="Times New Roman"/>
            <w:color w:val="0000FF"/>
            <w:sz w:val="24"/>
            <w:szCs w:val="24"/>
            <w:u w:val="single"/>
            <w:lang/>
          </w:rPr>
          <w:t xml:space="preserve">surface </w:t>
        </w:r>
        <w:proofErr w:type="spellStart"/>
        <w:r w:rsidRPr="00B30D7A">
          <w:rPr>
            <w:rFonts w:ascii="Times New Roman" w:eastAsia="Times New Roman" w:hAnsi="Times New Roman" w:cs="Times New Roman"/>
            <w:color w:val="0000FF"/>
            <w:sz w:val="24"/>
            <w:szCs w:val="24"/>
            <w:u w:val="single"/>
            <w:lang/>
          </w:rPr>
          <w:t>plasmon</w:t>
        </w:r>
        <w:proofErr w:type="spellEnd"/>
        <w:r w:rsidRPr="00B30D7A">
          <w:rPr>
            <w:rFonts w:ascii="Times New Roman" w:eastAsia="Times New Roman" w:hAnsi="Times New Roman" w:cs="Times New Roman"/>
            <w:color w:val="0000FF"/>
            <w:sz w:val="24"/>
            <w:szCs w:val="24"/>
            <w:u w:val="single"/>
            <w:lang/>
          </w:rPr>
          <w:t xml:space="preserve"> resonance</w:t>
        </w:r>
      </w:hyperlink>
      <w:r w:rsidRPr="00B30D7A">
        <w:rPr>
          <w:rFonts w:ascii="Times New Roman" w:eastAsia="Times New Roman" w:hAnsi="Times New Roman" w:cs="Times New Roman"/>
          <w:sz w:val="24"/>
          <w:szCs w:val="24"/>
          <w:lang/>
        </w:rPr>
        <w:t xml:space="preserve"> (SPR) techniques.</w:t>
      </w:r>
      <w:hyperlink r:id="rId44" w:anchor="cite_note-6" w:history="1">
        <w:r w:rsidRPr="00B30D7A">
          <w:rPr>
            <w:rFonts w:ascii="Times New Roman" w:eastAsia="Times New Roman" w:hAnsi="Times New Roman" w:cs="Times New Roman"/>
            <w:color w:val="0000FF"/>
            <w:sz w:val="24"/>
            <w:szCs w:val="24"/>
            <w:u w:val="single"/>
            <w:vertAlign w:val="superscript"/>
            <w:lang/>
          </w:rPr>
          <w:t>[6]</w:t>
        </w:r>
      </w:hyperlink>
      <w:r w:rsidRPr="00B30D7A">
        <w:rPr>
          <w:rFonts w:ascii="Times New Roman" w:eastAsia="Times New Roman" w:hAnsi="Times New Roman" w:cs="Times New Roman"/>
          <w:sz w:val="24"/>
          <w:szCs w:val="24"/>
          <w:lang/>
        </w:rPr>
        <w:t xml:space="preserve"> This </w:t>
      </w:r>
      <w:proofErr w:type="spellStart"/>
      <w:r w:rsidRPr="00B30D7A">
        <w:rPr>
          <w:rFonts w:ascii="Times New Roman" w:eastAsia="Times New Roman" w:hAnsi="Times New Roman" w:cs="Times New Roman"/>
          <w:sz w:val="24"/>
          <w:szCs w:val="24"/>
          <w:lang/>
        </w:rPr>
        <w:t>utilises</w:t>
      </w:r>
      <w:proofErr w:type="spellEnd"/>
      <w:r w:rsidRPr="00B30D7A">
        <w:rPr>
          <w:rFonts w:ascii="Times New Roman" w:eastAsia="Times New Roman" w:hAnsi="Times New Roman" w:cs="Times New Roman"/>
          <w:sz w:val="24"/>
          <w:szCs w:val="24"/>
          <w:lang/>
        </w:rPr>
        <w:t xml:space="preserve"> a property of and other materials; specifically that a thin layer of gold on a high refractive index glass surface can absorb laser light, producing electron waves (surface </w:t>
      </w:r>
      <w:proofErr w:type="spellStart"/>
      <w:r w:rsidRPr="00B30D7A">
        <w:rPr>
          <w:rFonts w:ascii="Times New Roman" w:eastAsia="Times New Roman" w:hAnsi="Times New Roman" w:cs="Times New Roman"/>
          <w:sz w:val="24"/>
          <w:szCs w:val="24"/>
          <w:lang/>
        </w:rPr>
        <w:t>plasmons</w:t>
      </w:r>
      <w:proofErr w:type="spellEnd"/>
      <w:r w:rsidRPr="00B30D7A">
        <w:rPr>
          <w:rFonts w:ascii="Times New Roman" w:eastAsia="Times New Roman" w:hAnsi="Times New Roman" w:cs="Times New Roman"/>
          <w:sz w:val="24"/>
          <w:szCs w:val="24"/>
          <w:lang/>
        </w:rPr>
        <w:t xml:space="preserve">) on the gold surface. This occurs only at a specific angle and wavelength of incident light and is highly dependent on the surface of the gold, such that binding of a target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to a receptor on the gold surface produces a measurable signal.</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Surface </w:t>
      </w:r>
      <w:proofErr w:type="spellStart"/>
      <w:r w:rsidRPr="00B30D7A">
        <w:rPr>
          <w:rFonts w:ascii="Times New Roman" w:eastAsia="Times New Roman" w:hAnsi="Times New Roman" w:cs="Times New Roman"/>
          <w:sz w:val="24"/>
          <w:szCs w:val="24"/>
          <w:lang/>
        </w:rPr>
        <w:t>plasmon</w:t>
      </w:r>
      <w:proofErr w:type="spellEnd"/>
      <w:r w:rsidRPr="00B30D7A">
        <w:rPr>
          <w:rFonts w:ascii="Times New Roman" w:eastAsia="Times New Roman" w:hAnsi="Times New Roman" w:cs="Times New Roman"/>
          <w:sz w:val="24"/>
          <w:szCs w:val="24"/>
          <w:lang/>
        </w:rPr>
        <w:t xml:space="preserve"> resonance sensors operate using a sensor chip consisting of a plastic cassette supporting a glass plate, one side of which is coated with a microscopic layer of gold. This side contacts the optical detection apparatus of the instrument. The opposite side is then contacted with a </w:t>
      </w:r>
      <w:proofErr w:type="spellStart"/>
      <w:r w:rsidRPr="00B30D7A">
        <w:rPr>
          <w:rFonts w:ascii="Times New Roman" w:eastAsia="Times New Roman" w:hAnsi="Times New Roman" w:cs="Times New Roman"/>
          <w:sz w:val="24"/>
          <w:szCs w:val="24"/>
          <w:lang/>
        </w:rPr>
        <w:t>microfluidic</w:t>
      </w:r>
      <w:proofErr w:type="spellEnd"/>
      <w:r w:rsidRPr="00B30D7A">
        <w:rPr>
          <w:rFonts w:ascii="Times New Roman" w:eastAsia="Times New Roman" w:hAnsi="Times New Roman" w:cs="Times New Roman"/>
          <w:sz w:val="24"/>
          <w:szCs w:val="24"/>
          <w:lang/>
        </w:rPr>
        <w:t xml:space="preserve"> flow system. The contact with the flow system creates channels across which reagents can be passed in solution. This side of the glass sensor chip can be modified in a number of ways, to allow easy attachment of molecules of interest. Normally it is coated in </w:t>
      </w:r>
      <w:hyperlink r:id="rId45" w:tooltip="Carboxymethyl dextran (page does not exist)" w:history="1">
        <w:proofErr w:type="spellStart"/>
        <w:r w:rsidRPr="00B30D7A">
          <w:rPr>
            <w:rFonts w:ascii="Times New Roman" w:eastAsia="Times New Roman" w:hAnsi="Times New Roman" w:cs="Times New Roman"/>
            <w:color w:val="0000FF"/>
            <w:sz w:val="24"/>
            <w:szCs w:val="24"/>
            <w:u w:val="single"/>
            <w:lang/>
          </w:rPr>
          <w:t>carboxymethyl</w:t>
        </w:r>
        <w:proofErr w:type="spellEnd"/>
        <w:r w:rsidRPr="00B30D7A">
          <w:rPr>
            <w:rFonts w:ascii="Times New Roman" w:eastAsia="Times New Roman" w:hAnsi="Times New Roman" w:cs="Times New Roman"/>
            <w:color w:val="0000FF"/>
            <w:sz w:val="24"/>
            <w:szCs w:val="24"/>
            <w:u w:val="single"/>
            <w:lang/>
          </w:rPr>
          <w:t xml:space="preserve"> </w:t>
        </w:r>
        <w:proofErr w:type="spellStart"/>
        <w:r w:rsidRPr="00B30D7A">
          <w:rPr>
            <w:rFonts w:ascii="Times New Roman" w:eastAsia="Times New Roman" w:hAnsi="Times New Roman" w:cs="Times New Roman"/>
            <w:color w:val="0000FF"/>
            <w:sz w:val="24"/>
            <w:szCs w:val="24"/>
            <w:u w:val="single"/>
            <w:lang/>
          </w:rPr>
          <w:t>dextran</w:t>
        </w:r>
        <w:proofErr w:type="spellEnd"/>
      </w:hyperlink>
      <w:r w:rsidRPr="00B30D7A">
        <w:rPr>
          <w:rFonts w:ascii="Times New Roman" w:eastAsia="Times New Roman" w:hAnsi="Times New Roman" w:cs="Times New Roman"/>
          <w:sz w:val="24"/>
          <w:szCs w:val="24"/>
          <w:lang/>
        </w:rPr>
        <w:t xml:space="preserve"> or similar compound.</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Light of a fixed wavelength is reflected off the gold side of the chip at the angle of total internal reflection, and detected inside the instrument. The angle of incident light is varied in order to match the evanescent wave propagation rate with the propagation rate of the surface </w:t>
      </w:r>
      <w:proofErr w:type="spellStart"/>
      <w:r w:rsidRPr="00B30D7A">
        <w:rPr>
          <w:rFonts w:ascii="Times New Roman" w:eastAsia="Times New Roman" w:hAnsi="Times New Roman" w:cs="Times New Roman"/>
          <w:sz w:val="24"/>
          <w:szCs w:val="24"/>
          <w:lang/>
        </w:rPr>
        <w:t>plasmon</w:t>
      </w:r>
      <w:proofErr w:type="spellEnd"/>
      <w:r w:rsidRPr="00B30D7A">
        <w:rPr>
          <w:rFonts w:ascii="Times New Roman" w:eastAsia="Times New Roman" w:hAnsi="Times New Roman" w:cs="Times New Roman"/>
          <w:sz w:val="24"/>
          <w:szCs w:val="24"/>
          <w:lang/>
        </w:rPr>
        <w:t xml:space="preserve"> </w:t>
      </w:r>
      <w:proofErr w:type="spellStart"/>
      <w:r w:rsidRPr="00B30D7A">
        <w:rPr>
          <w:rFonts w:ascii="Times New Roman" w:eastAsia="Times New Roman" w:hAnsi="Times New Roman" w:cs="Times New Roman"/>
          <w:sz w:val="24"/>
          <w:szCs w:val="24"/>
          <w:lang/>
        </w:rPr>
        <w:t>plaritons</w:t>
      </w:r>
      <w:proofErr w:type="spellEnd"/>
      <w:r w:rsidRPr="00B30D7A">
        <w:rPr>
          <w:rFonts w:ascii="Times New Roman" w:eastAsia="Times New Roman" w:hAnsi="Times New Roman" w:cs="Times New Roman"/>
          <w:sz w:val="24"/>
          <w:szCs w:val="24"/>
          <w:lang/>
        </w:rPr>
        <w:t>.</w:t>
      </w:r>
      <w:hyperlink r:id="rId46" w:anchor="cite_note-7" w:history="1">
        <w:r w:rsidRPr="00B30D7A">
          <w:rPr>
            <w:rFonts w:ascii="Times New Roman" w:eastAsia="Times New Roman" w:hAnsi="Times New Roman" w:cs="Times New Roman"/>
            <w:color w:val="0000FF"/>
            <w:sz w:val="24"/>
            <w:szCs w:val="24"/>
            <w:u w:val="single"/>
            <w:vertAlign w:val="superscript"/>
            <w:lang/>
          </w:rPr>
          <w:t>[7]</w:t>
        </w:r>
      </w:hyperlink>
      <w:r w:rsidRPr="00B30D7A">
        <w:rPr>
          <w:rFonts w:ascii="Times New Roman" w:eastAsia="Times New Roman" w:hAnsi="Times New Roman" w:cs="Times New Roman"/>
          <w:sz w:val="24"/>
          <w:szCs w:val="24"/>
          <w:lang/>
        </w:rPr>
        <w:t xml:space="preserve"> This induces the evanescent wave to penetrate through the glass plate and some distance into the liquid flowing over the surface.</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lastRenderedPageBreak/>
        <w:t xml:space="preserve">The refractive index at the flow side of the chip surface has a direct influence on the </w:t>
      </w:r>
      <w:proofErr w:type="spellStart"/>
      <w:r w:rsidRPr="00B30D7A">
        <w:rPr>
          <w:rFonts w:ascii="Times New Roman" w:eastAsia="Times New Roman" w:hAnsi="Times New Roman" w:cs="Times New Roman"/>
          <w:sz w:val="24"/>
          <w:szCs w:val="24"/>
          <w:lang/>
        </w:rPr>
        <w:t>behaviour</w:t>
      </w:r>
      <w:proofErr w:type="spellEnd"/>
      <w:r w:rsidRPr="00B30D7A">
        <w:rPr>
          <w:rFonts w:ascii="Times New Roman" w:eastAsia="Times New Roman" w:hAnsi="Times New Roman" w:cs="Times New Roman"/>
          <w:sz w:val="24"/>
          <w:szCs w:val="24"/>
          <w:lang/>
        </w:rPr>
        <w:t xml:space="preserve"> of the light reflected off the gold side. Binding to the flow side of the chip has an effect on the refractive index and in this way biological interactions can be measured to a high degree of sensitivity with some sort of energy. The refractive index of the medium near the surface changes when </w:t>
      </w:r>
      <w:proofErr w:type="spellStart"/>
      <w:r w:rsidRPr="00B30D7A">
        <w:rPr>
          <w:rFonts w:ascii="Times New Roman" w:eastAsia="Times New Roman" w:hAnsi="Times New Roman" w:cs="Times New Roman"/>
          <w:sz w:val="24"/>
          <w:szCs w:val="24"/>
          <w:lang/>
        </w:rPr>
        <w:t>biomolecules</w:t>
      </w:r>
      <w:proofErr w:type="spellEnd"/>
      <w:r w:rsidRPr="00B30D7A">
        <w:rPr>
          <w:rFonts w:ascii="Times New Roman" w:eastAsia="Times New Roman" w:hAnsi="Times New Roman" w:cs="Times New Roman"/>
          <w:sz w:val="24"/>
          <w:szCs w:val="24"/>
          <w:lang/>
        </w:rPr>
        <w:t xml:space="preserve"> attach to the surface, and the SPR angle varies as a function of this change.</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Other evanescent wave biosensors have been </w:t>
      </w:r>
      <w:proofErr w:type="spellStart"/>
      <w:r w:rsidRPr="00B30D7A">
        <w:rPr>
          <w:rFonts w:ascii="Times New Roman" w:eastAsia="Times New Roman" w:hAnsi="Times New Roman" w:cs="Times New Roman"/>
          <w:sz w:val="24"/>
          <w:szCs w:val="24"/>
          <w:lang/>
        </w:rPr>
        <w:t>commercialised</w:t>
      </w:r>
      <w:proofErr w:type="spellEnd"/>
      <w:r w:rsidRPr="00B30D7A">
        <w:rPr>
          <w:rFonts w:ascii="Times New Roman" w:eastAsia="Times New Roman" w:hAnsi="Times New Roman" w:cs="Times New Roman"/>
          <w:sz w:val="24"/>
          <w:szCs w:val="24"/>
          <w:lang/>
        </w:rPr>
        <w:t xml:space="preserve"> using waveguides where the propagation constant through the waveguide is changed by the absorption of molecules to the waveguide surface. One such example, </w:t>
      </w:r>
      <w:hyperlink r:id="rId47" w:tooltip="Dual Polarisation Interferometry" w:history="1">
        <w:r w:rsidRPr="00B30D7A">
          <w:rPr>
            <w:rFonts w:ascii="Times New Roman" w:eastAsia="Times New Roman" w:hAnsi="Times New Roman" w:cs="Times New Roman"/>
            <w:color w:val="0000FF"/>
            <w:sz w:val="24"/>
            <w:szCs w:val="24"/>
            <w:u w:val="single"/>
            <w:lang/>
          </w:rPr>
          <w:t xml:space="preserve">Dual </w:t>
        </w:r>
        <w:proofErr w:type="spellStart"/>
        <w:r w:rsidRPr="00B30D7A">
          <w:rPr>
            <w:rFonts w:ascii="Times New Roman" w:eastAsia="Times New Roman" w:hAnsi="Times New Roman" w:cs="Times New Roman"/>
            <w:color w:val="0000FF"/>
            <w:sz w:val="24"/>
            <w:szCs w:val="24"/>
            <w:u w:val="single"/>
            <w:lang/>
          </w:rPr>
          <w:t>Polarisation</w:t>
        </w:r>
        <w:proofErr w:type="spellEnd"/>
        <w:r w:rsidRPr="00B30D7A">
          <w:rPr>
            <w:rFonts w:ascii="Times New Roman" w:eastAsia="Times New Roman" w:hAnsi="Times New Roman" w:cs="Times New Roman"/>
            <w:color w:val="0000FF"/>
            <w:sz w:val="24"/>
            <w:szCs w:val="24"/>
            <w:u w:val="single"/>
            <w:lang/>
          </w:rPr>
          <w:t xml:space="preserve"> </w:t>
        </w:r>
        <w:proofErr w:type="spellStart"/>
        <w:r w:rsidRPr="00B30D7A">
          <w:rPr>
            <w:rFonts w:ascii="Times New Roman" w:eastAsia="Times New Roman" w:hAnsi="Times New Roman" w:cs="Times New Roman"/>
            <w:color w:val="0000FF"/>
            <w:sz w:val="24"/>
            <w:szCs w:val="24"/>
            <w:u w:val="single"/>
            <w:lang/>
          </w:rPr>
          <w:t>Interferometry</w:t>
        </w:r>
        <w:proofErr w:type="spellEnd"/>
      </w:hyperlink>
      <w:r w:rsidRPr="00B30D7A">
        <w:rPr>
          <w:rFonts w:ascii="Times New Roman" w:eastAsia="Times New Roman" w:hAnsi="Times New Roman" w:cs="Times New Roman"/>
          <w:sz w:val="24"/>
          <w:szCs w:val="24"/>
          <w:lang/>
        </w:rPr>
        <w:t xml:space="preserve"> uses a buried waveguide as a reference against which the change in propagation constant is measured. Other configurations such as the </w:t>
      </w:r>
      <w:hyperlink r:id="rId48" w:tooltip="Mach-Zehnder" w:history="1">
        <w:r w:rsidRPr="00B30D7A">
          <w:rPr>
            <w:rFonts w:ascii="Times New Roman" w:eastAsia="Times New Roman" w:hAnsi="Times New Roman" w:cs="Times New Roman"/>
            <w:color w:val="0000FF"/>
            <w:sz w:val="24"/>
            <w:szCs w:val="24"/>
            <w:u w:val="single"/>
            <w:lang/>
          </w:rPr>
          <w:t>Mach-</w:t>
        </w:r>
        <w:proofErr w:type="spellStart"/>
        <w:r w:rsidRPr="00B30D7A">
          <w:rPr>
            <w:rFonts w:ascii="Times New Roman" w:eastAsia="Times New Roman" w:hAnsi="Times New Roman" w:cs="Times New Roman"/>
            <w:color w:val="0000FF"/>
            <w:sz w:val="24"/>
            <w:szCs w:val="24"/>
            <w:u w:val="single"/>
            <w:lang/>
          </w:rPr>
          <w:t>Zehnder</w:t>
        </w:r>
        <w:proofErr w:type="spellEnd"/>
      </w:hyperlink>
      <w:r w:rsidRPr="00B30D7A">
        <w:rPr>
          <w:rFonts w:ascii="Times New Roman" w:eastAsia="Times New Roman" w:hAnsi="Times New Roman" w:cs="Times New Roman"/>
          <w:sz w:val="24"/>
          <w:szCs w:val="24"/>
          <w:lang/>
        </w:rPr>
        <w:t xml:space="preserve"> have reference arms lithographically defined on a substrate. Higher levels of integration can be achieved using resonator geometries where the resonant frequency of a ring resonator changes when molecules are absorbed.</w:t>
      </w:r>
      <w:hyperlink r:id="rId49" w:anchor="cite_note-8" w:history="1">
        <w:r w:rsidRPr="00B30D7A">
          <w:rPr>
            <w:rFonts w:ascii="Times New Roman" w:eastAsia="Times New Roman" w:hAnsi="Times New Roman" w:cs="Times New Roman"/>
            <w:color w:val="0000FF"/>
            <w:sz w:val="24"/>
            <w:szCs w:val="24"/>
            <w:u w:val="single"/>
            <w:vertAlign w:val="superscript"/>
            <w:lang/>
          </w:rPr>
          <w:t>[8</w:t>
        </w:r>
        <w:proofErr w:type="gramStart"/>
        <w:r w:rsidRPr="00B30D7A">
          <w:rPr>
            <w:rFonts w:ascii="Times New Roman" w:eastAsia="Times New Roman" w:hAnsi="Times New Roman" w:cs="Times New Roman"/>
            <w:color w:val="0000FF"/>
            <w:sz w:val="24"/>
            <w:szCs w:val="24"/>
            <w:u w:val="single"/>
            <w:vertAlign w:val="superscript"/>
            <w:lang/>
          </w:rPr>
          <w:t>]</w:t>
        </w:r>
        <w:proofErr w:type="gramEnd"/>
      </w:hyperlink>
      <w:hyperlink r:id="rId50" w:anchor="cite_note-9" w:history="1">
        <w:r w:rsidRPr="00B30D7A">
          <w:rPr>
            <w:rFonts w:ascii="Times New Roman" w:eastAsia="Times New Roman" w:hAnsi="Times New Roman" w:cs="Times New Roman"/>
            <w:color w:val="0000FF"/>
            <w:sz w:val="24"/>
            <w:szCs w:val="24"/>
            <w:u w:val="single"/>
            <w:vertAlign w:val="superscript"/>
            <w:lang/>
          </w:rPr>
          <w:t>[9]</w:t>
        </w:r>
      </w:hyperlink>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Other optical biosensors are mainly based on changes in absorbance or fluorescence of an appropriate indicator compound and do not need a total internal reflection geometry. For example, a fully operational prototype device detecting casein in milk has been fabricated. The device is based on detecting changes in absorption of a gold layer.</w:t>
      </w:r>
      <w:hyperlink r:id="rId51" w:anchor="cite_note-10" w:history="1">
        <w:r w:rsidRPr="00B30D7A">
          <w:rPr>
            <w:rFonts w:ascii="Times New Roman" w:eastAsia="Times New Roman" w:hAnsi="Times New Roman" w:cs="Times New Roman"/>
            <w:color w:val="0000FF"/>
            <w:sz w:val="24"/>
            <w:szCs w:val="24"/>
            <w:u w:val="single"/>
            <w:vertAlign w:val="superscript"/>
            <w:lang/>
          </w:rPr>
          <w:t>[10]</w:t>
        </w:r>
      </w:hyperlink>
      <w:r w:rsidRPr="00B30D7A">
        <w:rPr>
          <w:rFonts w:ascii="Times New Roman" w:eastAsia="Times New Roman" w:hAnsi="Times New Roman" w:cs="Times New Roman"/>
          <w:sz w:val="24"/>
          <w:szCs w:val="24"/>
          <w:lang/>
        </w:rPr>
        <w:t xml:space="preserve"> A widely used research tool, the micro-array, can also be considered a biosensor.</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proofErr w:type="spellStart"/>
      <w:r w:rsidRPr="00B30D7A">
        <w:rPr>
          <w:rFonts w:ascii="Times New Roman" w:eastAsia="Times New Roman" w:hAnsi="Times New Roman" w:cs="Times New Roman"/>
          <w:sz w:val="24"/>
          <w:szCs w:val="24"/>
          <w:lang/>
        </w:rPr>
        <w:t>Nanobiosensors</w:t>
      </w:r>
      <w:proofErr w:type="spellEnd"/>
      <w:r w:rsidRPr="00B30D7A">
        <w:rPr>
          <w:rFonts w:ascii="Times New Roman" w:eastAsia="Times New Roman" w:hAnsi="Times New Roman" w:cs="Times New Roman"/>
          <w:sz w:val="24"/>
          <w:szCs w:val="24"/>
          <w:lang/>
        </w:rPr>
        <w:t xml:space="preserve"> use an immobilized </w:t>
      </w:r>
      <w:proofErr w:type="spellStart"/>
      <w:r w:rsidRPr="00B30D7A">
        <w:rPr>
          <w:rFonts w:ascii="Times New Roman" w:eastAsia="Times New Roman" w:hAnsi="Times New Roman" w:cs="Times New Roman"/>
          <w:sz w:val="24"/>
          <w:szCs w:val="24"/>
          <w:lang/>
        </w:rPr>
        <w:t>bioreceptor</w:t>
      </w:r>
      <w:proofErr w:type="spellEnd"/>
      <w:r w:rsidRPr="00B30D7A">
        <w:rPr>
          <w:rFonts w:ascii="Times New Roman" w:eastAsia="Times New Roman" w:hAnsi="Times New Roman" w:cs="Times New Roman"/>
          <w:sz w:val="24"/>
          <w:szCs w:val="24"/>
          <w:lang/>
        </w:rPr>
        <w:t xml:space="preserve"> probe that is selective for target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molecules. </w:t>
      </w:r>
      <w:proofErr w:type="spellStart"/>
      <w:r w:rsidRPr="00B30D7A">
        <w:rPr>
          <w:rFonts w:ascii="Times New Roman" w:eastAsia="Times New Roman" w:hAnsi="Times New Roman" w:cs="Times New Roman"/>
          <w:sz w:val="24"/>
          <w:szCs w:val="24"/>
          <w:lang/>
        </w:rPr>
        <w:t>Nanomaterials</w:t>
      </w:r>
      <w:proofErr w:type="spellEnd"/>
      <w:r w:rsidRPr="00B30D7A">
        <w:rPr>
          <w:rFonts w:ascii="Times New Roman" w:eastAsia="Times New Roman" w:hAnsi="Times New Roman" w:cs="Times New Roman"/>
          <w:sz w:val="24"/>
          <w:szCs w:val="24"/>
          <w:lang/>
        </w:rPr>
        <w:t xml:space="preserve"> are exquisitely sensitive chemical and biological sensors. </w:t>
      </w:r>
      <w:proofErr w:type="spellStart"/>
      <w:r w:rsidRPr="00B30D7A">
        <w:rPr>
          <w:rFonts w:ascii="Times New Roman" w:eastAsia="Times New Roman" w:hAnsi="Times New Roman" w:cs="Times New Roman"/>
          <w:sz w:val="24"/>
          <w:szCs w:val="24"/>
          <w:lang/>
        </w:rPr>
        <w:t>Nanoscale</w:t>
      </w:r>
      <w:proofErr w:type="spellEnd"/>
      <w:r w:rsidRPr="00B30D7A">
        <w:rPr>
          <w:rFonts w:ascii="Times New Roman" w:eastAsia="Times New Roman" w:hAnsi="Times New Roman" w:cs="Times New Roman"/>
          <w:sz w:val="24"/>
          <w:szCs w:val="24"/>
          <w:lang/>
        </w:rPr>
        <w:t xml:space="preserve"> materials demonstrate unique properties. Their large surface area to volume ratio can achieve rapid and low cost reactions, using a variety of designs.</w:t>
      </w:r>
      <w:hyperlink r:id="rId52" w:anchor="cite_note-11" w:history="1">
        <w:r w:rsidRPr="00B30D7A">
          <w:rPr>
            <w:rFonts w:ascii="Times New Roman" w:eastAsia="Times New Roman" w:hAnsi="Times New Roman" w:cs="Times New Roman"/>
            <w:color w:val="0000FF"/>
            <w:sz w:val="24"/>
            <w:szCs w:val="24"/>
            <w:u w:val="single"/>
            <w:vertAlign w:val="superscript"/>
            <w:lang/>
          </w:rPr>
          <w:t>[11]</w:t>
        </w:r>
      </w:hyperlink>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Biological biosensors often incorporate a genetically modified form of a native protein or enzyme. The protein is configured to detect a specific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and the ensuing signal is read by a detection instrument such as a </w:t>
      </w:r>
      <w:proofErr w:type="spellStart"/>
      <w:r w:rsidRPr="00B30D7A">
        <w:rPr>
          <w:rFonts w:ascii="Times New Roman" w:eastAsia="Times New Roman" w:hAnsi="Times New Roman" w:cs="Times New Roman"/>
          <w:sz w:val="24"/>
          <w:szCs w:val="24"/>
          <w:lang/>
        </w:rPr>
        <w:t>fluorometer</w:t>
      </w:r>
      <w:proofErr w:type="spellEnd"/>
      <w:r w:rsidRPr="00B30D7A">
        <w:rPr>
          <w:rFonts w:ascii="Times New Roman" w:eastAsia="Times New Roman" w:hAnsi="Times New Roman" w:cs="Times New Roman"/>
          <w:sz w:val="24"/>
          <w:szCs w:val="24"/>
          <w:lang/>
        </w:rPr>
        <w:t xml:space="preserve"> or </w:t>
      </w:r>
      <w:proofErr w:type="spellStart"/>
      <w:r w:rsidRPr="00B30D7A">
        <w:rPr>
          <w:rFonts w:ascii="Times New Roman" w:eastAsia="Times New Roman" w:hAnsi="Times New Roman" w:cs="Times New Roman"/>
          <w:sz w:val="24"/>
          <w:szCs w:val="24"/>
          <w:lang/>
        </w:rPr>
        <w:t>luminometer</w:t>
      </w:r>
      <w:proofErr w:type="spellEnd"/>
      <w:r w:rsidRPr="00B30D7A">
        <w:rPr>
          <w:rFonts w:ascii="Times New Roman" w:eastAsia="Times New Roman" w:hAnsi="Times New Roman" w:cs="Times New Roman"/>
          <w:sz w:val="24"/>
          <w:szCs w:val="24"/>
          <w:lang/>
        </w:rPr>
        <w:t xml:space="preserve">. An example of a recently developed biosensor is one for detecting </w:t>
      </w:r>
      <w:hyperlink r:id="rId53" w:tooltip="Cytosol" w:history="1">
        <w:proofErr w:type="spellStart"/>
        <w:r w:rsidRPr="00B30D7A">
          <w:rPr>
            <w:rFonts w:ascii="Times New Roman" w:eastAsia="Times New Roman" w:hAnsi="Times New Roman" w:cs="Times New Roman"/>
            <w:color w:val="0000FF"/>
            <w:sz w:val="24"/>
            <w:szCs w:val="24"/>
            <w:u w:val="single"/>
            <w:lang/>
          </w:rPr>
          <w:t>cytosolic</w:t>
        </w:r>
        <w:proofErr w:type="spellEnd"/>
      </w:hyperlink>
      <w:r w:rsidRPr="00B30D7A">
        <w:rPr>
          <w:rFonts w:ascii="Times New Roman" w:eastAsia="Times New Roman" w:hAnsi="Times New Roman" w:cs="Times New Roman"/>
          <w:sz w:val="24"/>
          <w:szCs w:val="24"/>
          <w:lang/>
        </w:rPr>
        <w:t xml:space="preserve"> concentration of the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w:t>
      </w:r>
      <w:proofErr w:type="spellStart"/>
      <w:r w:rsidRPr="00B30D7A">
        <w:rPr>
          <w:rFonts w:ascii="Times New Roman" w:eastAsia="Times New Roman" w:hAnsi="Times New Roman" w:cs="Times New Roman"/>
          <w:sz w:val="24"/>
          <w:szCs w:val="24"/>
          <w:lang/>
        </w:rPr>
        <w:t>cAMP</w:t>
      </w:r>
      <w:proofErr w:type="spellEnd"/>
      <w:r w:rsidRPr="00B30D7A">
        <w:rPr>
          <w:rFonts w:ascii="Times New Roman" w:eastAsia="Times New Roman" w:hAnsi="Times New Roman" w:cs="Times New Roman"/>
          <w:sz w:val="24"/>
          <w:szCs w:val="24"/>
          <w:lang/>
        </w:rPr>
        <w:t xml:space="preserve"> (cyclic adenosine </w:t>
      </w:r>
      <w:proofErr w:type="spellStart"/>
      <w:r w:rsidRPr="00B30D7A">
        <w:rPr>
          <w:rFonts w:ascii="Times New Roman" w:eastAsia="Times New Roman" w:hAnsi="Times New Roman" w:cs="Times New Roman"/>
          <w:sz w:val="24"/>
          <w:szCs w:val="24"/>
          <w:lang/>
        </w:rPr>
        <w:t>monophosphate</w:t>
      </w:r>
      <w:proofErr w:type="spellEnd"/>
      <w:r w:rsidRPr="00B30D7A">
        <w:rPr>
          <w:rFonts w:ascii="Times New Roman" w:eastAsia="Times New Roman" w:hAnsi="Times New Roman" w:cs="Times New Roman"/>
          <w:sz w:val="24"/>
          <w:szCs w:val="24"/>
          <w:lang/>
        </w:rPr>
        <w:t xml:space="preserve">), a second messenger involved in cellular signaling triggered by </w:t>
      </w:r>
      <w:proofErr w:type="spellStart"/>
      <w:r w:rsidRPr="00B30D7A">
        <w:rPr>
          <w:rFonts w:ascii="Times New Roman" w:eastAsia="Times New Roman" w:hAnsi="Times New Roman" w:cs="Times New Roman"/>
          <w:sz w:val="24"/>
          <w:szCs w:val="24"/>
          <w:lang/>
        </w:rPr>
        <w:t>ligands</w:t>
      </w:r>
      <w:proofErr w:type="spellEnd"/>
      <w:r w:rsidRPr="00B30D7A">
        <w:rPr>
          <w:rFonts w:ascii="Times New Roman" w:eastAsia="Times New Roman" w:hAnsi="Times New Roman" w:cs="Times New Roman"/>
          <w:sz w:val="24"/>
          <w:szCs w:val="24"/>
          <w:lang/>
        </w:rPr>
        <w:t xml:space="preserve"> interacting with receptors on the cell membrane.</w:t>
      </w:r>
      <w:hyperlink r:id="rId54" w:anchor="cite_note-12" w:history="1">
        <w:r w:rsidRPr="00B30D7A">
          <w:rPr>
            <w:rFonts w:ascii="Times New Roman" w:eastAsia="Times New Roman" w:hAnsi="Times New Roman" w:cs="Times New Roman"/>
            <w:color w:val="0000FF"/>
            <w:sz w:val="24"/>
            <w:szCs w:val="24"/>
            <w:u w:val="single"/>
            <w:vertAlign w:val="superscript"/>
            <w:lang/>
          </w:rPr>
          <w:t>[12]</w:t>
        </w:r>
      </w:hyperlink>
      <w:r w:rsidRPr="00B30D7A">
        <w:rPr>
          <w:rFonts w:ascii="Times New Roman" w:eastAsia="Times New Roman" w:hAnsi="Times New Roman" w:cs="Times New Roman"/>
          <w:sz w:val="24"/>
          <w:szCs w:val="24"/>
          <w:lang/>
        </w:rPr>
        <w:t xml:space="preserve"> Similar systems have been created to study cellular responses to native </w:t>
      </w:r>
      <w:proofErr w:type="spellStart"/>
      <w:r w:rsidRPr="00B30D7A">
        <w:rPr>
          <w:rFonts w:ascii="Times New Roman" w:eastAsia="Times New Roman" w:hAnsi="Times New Roman" w:cs="Times New Roman"/>
          <w:sz w:val="24"/>
          <w:szCs w:val="24"/>
          <w:lang/>
        </w:rPr>
        <w:t>ligands</w:t>
      </w:r>
      <w:proofErr w:type="spellEnd"/>
      <w:r w:rsidRPr="00B30D7A">
        <w:rPr>
          <w:rFonts w:ascii="Times New Roman" w:eastAsia="Times New Roman" w:hAnsi="Times New Roman" w:cs="Times New Roman"/>
          <w:sz w:val="24"/>
          <w:szCs w:val="24"/>
          <w:lang/>
        </w:rPr>
        <w:t xml:space="preserve"> or </w:t>
      </w:r>
      <w:proofErr w:type="spellStart"/>
      <w:r w:rsidRPr="00B30D7A">
        <w:rPr>
          <w:rFonts w:ascii="Times New Roman" w:eastAsia="Times New Roman" w:hAnsi="Times New Roman" w:cs="Times New Roman"/>
          <w:sz w:val="24"/>
          <w:szCs w:val="24"/>
          <w:lang/>
        </w:rPr>
        <w:t>xenobiotics</w:t>
      </w:r>
      <w:proofErr w:type="spellEnd"/>
      <w:r w:rsidRPr="00B30D7A">
        <w:rPr>
          <w:rFonts w:ascii="Times New Roman" w:eastAsia="Times New Roman" w:hAnsi="Times New Roman" w:cs="Times New Roman"/>
          <w:sz w:val="24"/>
          <w:szCs w:val="24"/>
          <w:lang/>
        </w:rPr>
        <w:t xml:space="preserve"> (toxins or small molecule inhibitors). Such "assays" are commonly used in drug discovery development by pharmaceutical and biotechnology companies. Most </w:t>
      </w:r>
      <w:proofErr w:type="spellStart"/>
      <w:r w:rsidRPr="00B30D7A">
        <w:rPr>
          <w:rFonts w:ascii="Times New Roman" w:eastAsia="Times New Roman" w:hAnsi="Times New Roman" w:cs="Times New Roman"/>
          <w:sz w:val="24"/>
          <w:szCs w:val="24"/>
          <w:lang/>
        </w:rPr>
        <w:t>cAMP</w:t>
      </w:r>
      <w:proofErr w:type="spellEnd"/>
      <w:r w:rsidRPr="00B30D7A">
        <w:rPr>
          <w:rFonts w:ascii="Times New Roman" w:eastAsia="Times New Roman" w:hAnsi="Times New Roman" w:cs="Times New Roman"/>
          <w:sz w:val="24"/>
          <w:szCs w:val="24"/>
          <w:lang/>
        </w:rPr>
        <w:t xml:space="preserve"> assays in current use require </w:t>
      </w:r>
      <w:proofErr w:type="spellStart"/>
      <w:r w:rsidRPr="00B30D7A">
        <w:rPr>
          <w:rFonts w:ascii="Times New Roman" w:eastAsia="Times New Roman" w:hAnsi="Times New Roman" w:cs="Times New Roman"/>
          <w:sz w:val="24"/>
          <w:szCs w:val="24"/>
          <w:lang/>
        </w:rPr>
        <w:t>lysis</w:t>
      </w:r>
      <w:proofErr w:type="spellEnd"/>
      <w:r w:rsidRPr="00B30D7A">
        <w:rPr>
          <w:rFonts w:ascii="Times New Roman" w:eastAsia="Times New Roman" w:hAnsi="Times New Roman" w:cs="Times New Roman"/>
          <w:sz w:val="24"/>
          <w:szCs w:val="24"/>
          <w:lang/>
        </w:rPr>
        <w:t xml:space="preserve"> of the cells prior to measurement of </w:t>
      </w:r>
      <w:proofErr w:type="spellStart"/>
      <w:r w:rsidRPr="00B30D7A">
        <w:rPr>
          <w:rFonts w:ascii="Times New Roman" w:eastAsia="Times New Roman" w:hAnsi="Times New Roman" w:cs="Times New Roman"/>
          <w:sz w:val="24"/>
          <w:szCs w:val="24"/>
          <w:lang/>
        </w:rPr>
        <w:t>cAMP</w:t>
      </w:r>
      <w:proofErr w:type="spellEnd"/>
      <w:r w:rsidRPr="00B30D7A">
        <w:rPr>
          <w:rFonts w:ascii="Times New Roman" w:eastAsia="Times New Roman" w:hAnsi="Times New Roman" w:cs="Times New Roman"/>
          <w:sz w:val="24"/>
          <w:szCs w:val="24"/>
          <w:lang/>
        </w:rPr>
        <w:t xml:space="preserve">. A live-cell biosensor for </w:t>
      </w:r>
      <w:proofErr w:type="spellStart"/>
      <w:r w:rsidRPr="00B30D7A">
        <w:rPr>
          <w:rFonts w:ascii="Times New Roman" w:eastAsia="Times New Roman" w:hAnsi="Times New Roman" w:cs="Times New Roman"/>
          <w:sz w:val="24"/>
          <w:szCs w:val="24"/>
          <w:lang/>
        </w:rPr>
        <w:t>cAMP</w:t>
      </w:r>
      <w:proofErr w:type="spellEnd"/>
      <w:r w:rsidRPr="00B30D7A">
        <w:rPr>
          <w:rFonts w:ascii="Times New Roman" w:eastAsia="Times New Roman" w:hAnsi="Times New Roman" w:cs="Times New Roman"/>
          <w:sz w:val="24"/>
          <w:szCs w:val="24"/>
          <w:lang/>
        </w:rPr>
        <w:t xml:space="preserve"> can be used in non-</w:t>
      </w:r>
      <w:proofErr w:type="spellStart"/>
      <w:r w:rsidRPr="00B30D7A">
        <w:rPr>
          <w:rFonts w:ascii="Times New Roman" w:eastAsia="Times New Roman" w:hAnsi="Times New Roman" w:cs="Times New Roman"/>
          <w:sz w:val="24"/>
          <w:szCs w:val="24"/>
          <w:lang/>
        </w:rPr>
        <w:t>lysed</w:t>
      </w:r>
      <w:proofErr w:type="spellEnd"/>
      <w:r w:rsidRPr="00B30D7A">
        <w:rPr>
          <w:rFonts w:ascii="Times New Roman" w:eastAsia="Times New Roman" w:hAnsi="Times New Roman" w:cs="Times New Roman"/>
          <w:sz w:val="24"/>
          <w:szCs w:val="24"/>
          <w:lang/>
        </w:rPr>
        <w:t xml:space="preserve"> cells with the additional advantage of multiple reads to study the kinetics of receptor response.</w:t>
      </w:r>
    </w:p>
    <w:p w:rsidR="00B30D7A" w:rsidRPr="00B30D7A" w:rsidRDefault="00B30D7A" w:rsidP="00B30D7A">
      <w:pPr>
        <w:spacing w:before="100" w:beforeAutospacing="1" w:after="100" w:afterAutospacing="1" w:line="240" w:lineRule="auto"/>
        <w:outlineLvl w:val="1"/>
        <w:rPr>
          <w:rFonts w:ascii="Times New Roman" w:eastAsia="Times New Roman" w:hAnsi="Times New Roman" w:cs="Times New Roman"/>
          <w:b/>
          <w:bCs/>
          <w:sz w:val="36"/>
          <w:szCs w:val="36"/>
          <w:lang/>
        </w:rPr>
      </w:pPr>
      <w:r w:rsidRPr="00B30D7A">
        <w:rPr>
          <w:rFonts w:ascii="Times New Roman" w:eastAsia="Times New Roman" w:hAnsi="Times New Roman" w:cs="Times New Roman"/>
          <w:b/>
          <w:bCs/>
          <w:sz w:val="36"/>
          <w:szCs w:val="36"/>
          <w:lang/>
        </w:rPr>
        <w:t xml:space="preserve">The biosensor </w:t>
      </w:r>
      <w:proofErr w:type="gramStart"/>
      <w:r w:rsidRPr="00B30D7A">
        <w:rPr>
          <w:rFonts w:ascii="Times New Roman" w:eastAsia="Times New Roman" w:hAnsi="Times New Roman" w:cs="Times New Roman"/>
          <w:b/>
          <w:bCs/>
          <w:sz w:val="36"/>
          <w:szCs w:val="36"/>
          <w:lang/>
        </w:rPr>
        <w:t>system[</w:t>
      </w:r>
      <w:proofErr w:type="gramEnd"/>
      <w:r w:rsidRPr="00B30D7A">
        <w:rPr>
          <w:rFonts w:ascii="Times New Roman" w:eastAsia="Times New Roman" w:hAnsi="Times New Roman" w:cs="Times New Roman"/>
          <w:b/>
          <w:bCs/>
          <w:sz w:val="36"/>
          <w:szCs w:val="36"/>
          <w:lang/>
        </w:rPr>
        <w:fldChar w:fldCharType="begin"/>
      </w:r>
      <w:r w:rsidRPr="00B30D7A">
        <w:rPr>
          <w:rFonts w:ascii="Times New Roman" w:eastAsia="Times New Roman" w:hAnsi="Times New Roman" w:cs="Times New Roman"/>
          <w:b/>
          <w:bCs/>
          <w:sz w:val="36"/>
          <w:szCs w:val="36"/>
          <w:lang/>
        </w:rPr>
        <w:instrText xml:space="preserve"> HYPERLINK "http://en.wikipedia.org/w/index.php?title=Biosensor&amp;action=edit&amp;section=2" \o "Edit section: The biosensor system" </w:instrText>
      </w:r>
      <w:r w:rsidRPr="00B30D7A">
        <w:rPr>
          <w:rFonts w:ascii="Times New Roman" w:eastAsia="Times New Roman" w:hAnsi="Times New Roman" w:cs="Times New Roman"/>
          <w:b/>
          <w:bCs/>
          <w:sz w:val="36"/>
          <w:szCs w:val="36"/>
          <w:lang/>
        </w:rPr>
        <w:fldChar w:fldCharType="separate"/>
      </w:r>
      <w:r w:rsidRPr="00B30D7A">
        <w:rPr>
          <w:rFonts w:ascii="Times New Roman" w:eastAsia="Times New Roman" w:hAnsi="Times New Roman" w:cs="Times New Roman"/>
          <w:b/>
          <w:bCs/>
          <w:color w:val="0000FF"/>
          <w:sz w:val="36"/>
          <w:szCs w:val="36"/>
          <w:u w:val="single"/>
          <w:lang/>
        </w:rPr>
        <w:t>edit</w:t>
      </w:r>
      <w:r w:rsidRPr="00B30D7A">
        <w:rPr>
          <w:rFonts w:ascii="Times New Roman" w:eastAsia="Times New Roman" w:hAnsi="Times New Roman" w:cs="Times New Roman"/>
          <w:b/>
          <w:bCs/>
          <w:sz w:val="36"/>
          <w:szCs w:val="36"/>
          <w:lang/>
        </w:rPr>
        <w:fldChar w:fldCharType="end"/>
      </w:r>
      <w:r w:rsidRPr="00B30D7A">
        <w:rPr>
          <w:rFonts w:ascii="Times New Roman" w:eastAsia="Times New Roman" w:hAnsi="Times New Roman" w:cs="Times New Roman"/>
          <w:b/>
          <w:bCs/>
          <w:sz w:val="36"/>
          <w:szCs w:val="36"/>
          <w:lang/>
        </w:rPr>
        <w:t>]</w:t>
      </w:r>
    </w:p>
    <w:p w:rsidR="00B30D7A" w:rsidRPr="00B30D7A" w:rsidRDefault="00B30D7A" w:rsidP="00B30D7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5500" cy="1076325"/>
            <wp:effectExtent l="19050" t="0" r="0" b="0"/>
            <wp:docPr id="1" name="Picture 1" descr="http://upload.wikimedia.org/wikipedia/commons/thumb/e/ec/Biosensor_System.jpg/220px-Biosensor_System.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c/Biosensor_System.jpg/220px-Biosensor_System.jpg">
                      <a:hlinkClick r:id="rId55"/>
                    </pic:cNvPr>
                    <pic:cNvPicPr>
                      <a:picLocks noChangeAspect="1" noChangeArrowheads="1"/>
                    </pic:cNvPicPr>
                  </pic:nvPicPr>
                  <pic:blipFill>
                    <a:blip r:embed="rId56"/>
                    <a:srcRect/>
                    <a:stretch>
                      <a:fillRect/>
                    </a:stretch>
                  </pic:blipFill>
                  <pic:spPr bwMode="auto">
                    <a:xfrm>
                      <a:off x="0" y="0"/>
                      <a:ext cx="2095500" cy="1076325"/>
                    </a:xfrm>
                    <a:prstGeom prst="rect">
                      <a:avLst/>
                    </a:prstGeom>
                    <a:noFill/>
                    <a:ln w="9525">
                      <a:noFill/>
                      <a:miter lim="800000"/>
                      <a:headEnd/>
                      <a:tailEnd/>
                    </a:ln>
                  </pic:spPr>
                </pic:pic>
              </a:graphicData>
            </a:graphic>
          </wp:inline>
        </w:drawing>
      </w:r>
    </w:p>
    <w:p w:rsidR="00B30D7A" w:rsidRPr="00B30D7A" w:rsidRDefault="00B30D7A" w:rsidP="00B30D7A">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142875" cy="104775"/>
            <wp:effectExtent l="19050" t="0" r="9525" b="0"/>
            <wp:docPr id="2" name="Picture 2" descr="http://bits.wikimedia.org/static-1.23wmf19/skins/common/images/magnify-clip.png">
              <a:hlinkClick xmlns:a="http://schemas.openxmlformats.org/drawingml/2006/main" r:id="rId5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19/skins/common/images/magnify-clip.png">
                      <a:hlinkClick r:id="rId55" tooltip="Enlarge"/>
                    </pic:cNvPr>
                    <pic:cNvPicPr>
                      <a:picLocks noChangeAspect="1" noChangeArrowheads="1"/>
                    </pic:cNvPicPr>
                  </pic:nvPicPr>
                  <pic:blipFill>
                    <a:blip r:embed="rId5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30D7A" w:rsidRPr="00B30D7A" w:rsidRDefault="00B30D7A" w:rsidP="00B30D7A">
      <w:pPr>
        <w:spacing w:after="0"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Biosensor system</w:t>
      </w:r>
    </w:p>
    <w:p w:rsidR="00B30D7A" w:rsidRPr="00B30D7A" w:rsidRDefault="00B30D7A" w:rsidP="00B30D7A">
      <w:pPr>
        <w:spacing w:before="100" w:beforeAutospacing="1" w:after="100" w:afterAutospacing="1" w:line="240" w:lineRule="auto"/>
        <w:rPr>
          <w:rFonts w:ascii="Times New Roman" w:eastAsia="Times New Roman" w:hAnsi="Times New Roman" w:cs="Times New Roman"/>
          <w:sz w:val="24"/>
          <w:szCs w:val="24"/>
          <w:lang/>
        </w:rPr>
      </w:pPr>
      <w:r w:rsidRPr="00B30D7A">
        <w:rPr>
          <w:rFonts w:ascii="Times New Roman" w:eastAsia="Times New Roman" w:hAnsi="Times New Roman" w:cs="Times New Roman"/>
          <w:sz w:val="24"/>
          <w:szCs w:val="24"/>
          <w:lang/>
        </w:rPr>
        <w:t xml:space="preserve">A biosensor typically consists of a bio-recognition component, </w:t>
      </w:r>
      <w:proofErr w:type="spellStart"/>
      <w:r w:rsidRPr="00B30D7A">
        <w:rPr>
          <w:rFonts w:ascii="Times New Roman" w:eastAsia="Times New Roman" w:hAnsi="Times New Roman" w:cs="Times New Roman"/>
          <w:sz w:val="24"/>
          <w:szCs w:val="24"/>
          <w:lang/>
        </w:rPr>
        <w:t>biotransducer</w:t>
      </w:r>
      <w:proofErr w:type="spellEnd"/>
      <w:r w:rsidRPr="00B30D7A">
        <w:rPr>
          <w:rFonts w:ascii="Times New Roman" w:eastAsia="Times New Roman" w:hAnsi="Times New Roman" w:cs="Times New Roman"/>
          <w:sz w:val="24"/>
          <w:szCs w:val="24"/>
          <w:lang/>
        </w:rPr>
        <w:t xml:space="preserve"> component, and </w:t>
      </w:r>
      <w:hyperlink r:id="rId58" w:tooltip="Electronic system" w:history="1">
        <w:r w:rsidRPr="00B30D7A">
          <w:rPr>
            <w:rFonts w:ascii="Times New Roman" w:eastAsia="Times New Roman" w:hAnsi="Times New Roman" w:cs="Times New Roman"/>
            <w:color w:val="0000FF"/>
            <w:sz w:val="24"/>
            <w:szCs w:val="24"/>
            <w:u w:val="single"/>
            <w:lang/>
          </w:rPr>
          <w:t>electronic system</w:t>
        </w:r>
      </w:hyperlink>
      <w:r w:rsidRPr="00B30D7A">
        <w:rPr>
          <w:rFonts w:ascii="Times New Roman" w:eastAsia="Times New Roman" w:hAnsi="Times New Roman" w:cs="Times New Roman"/>
          <w:sz w:val="24"/>
          <w:szCs w:val="24"/>
          <w:lang/>
        </w:rPr>
        <w:t xml:space="preserve"> which include a signal amplifier, processor, and display. Transducers and electronics can be combined, e.g., in CMOS-based </w:t>
      </w:r>
      <w:proofErr w:type="spellStart"/>
      <w:r w:rsidRPr="00B30D7A">
        <w:rPr>
          <w:rFonts w:ascii="Times New Roman" w:eastAsia="Times New Roman" w:hAnsi="Times New Roman" w:cs="Times New Roman"/>
          <w:sz w:val="24"/>
          <w:szCs w:val="24"/>
          <w:lang/>
        </w:rPr>
        <w:t>microsensor</w:t>
      </w:r>
      <w:proofErr w:type="spellEnd"/>
      <w:r w:rsidRPr="00B30D7A">
        <w:rPr>
          <w:rFonts w:ascii="Times New Roman" w:eastAsia="Times New Roman" w:hAnsi="Times New Roman" w:cs="Times New Roman"/>
          <w:sz w:val="24"/>
          <w:szCs w:val="24"/>
          <w:lang/>
        </w:rPr>
        <w:t xml:space="preserve"> systems.</w:t>
      </w:r>
      <w:hyperlink r:id="rId59" w:anchor="cite_note-A1-13" w:history="1">
        <w:r w:rsidRPr="00B30D7A">
          <w:rPr>
            <w:rFonts w:ascii="Times New Roman" w:eastAsia="Times New Roman" w:hAnsi="Times New Roman" w:cs="Times New Roman"/>
            <w:color w:val="0000FF"/>
            <w:sz w:val="24"/>
            <w:szCs w:val="24"/>
            <w:u w:val="single"/>
            <w:vertAlign w:val="superscript"/>
            <w:lang/>
          </w:rPr>
          <w:t>[13</w:t>
        </w:r>
        <w:proofErr w:type="gramStart"/>
        <w:r w:rsidRPr="00B30D7A">
          <w:rPr>
            <w:rFonts w:ascii="Times New Roman" w:eastAsia="Times New Roman" w:hAnsi="Times New Roman" w:cs="Times New Roman"/>
            <w:color w:val="0000FF"/>
            <w:sz w:val="24"/>
            <w:szCs w:val="24"/>
            <w:u w:val="single"/>
            <w:vertAlign w:val="superscript"/>
            <w:lang/>
          </w:rPr>
          <w:t>]</w:t>
        </w:r>
        <w:proofErr w:type="gramEnd"/>
      </w:hyperlink>
      <w:hyperlink r:id="rId60" w:anchor="cite_note-A2-14" w:history="1">
        <w:r w:rsidRPr="00B30D7A">
          <w:rPr>
            <w:rFonts w:ascii="Times New Roman" w:eastAsia="Times New Roman" w:hAnsi="Times New Roman" w:cs="Times New Roman"/>
            <w:color w:val="0000FF"/>
            <w:sz w:val="24"/>
            <w:szCs w:val="24"/>
            <w:u w:val="single"/>
            <w:vertAlign w:val="superscript"/>
            <w:lang/>
          </w:rPr>
          <w:t>[14]</w:t>
        </w:r>
      </w:hyperlink>
      <w:r w:rsidRPr="00B30D7A">
        <w:rPr>
          <w:rFonts w:ascii="Times New Roman" w:eastAsia="Times New Roman" w:hAnsi="Times New Roman" w:cs="Times New Roman"/>
          <w:sz w:val="24"/>
          <w:szCs w:val="24"/>
          <w:lang/>
        </w:rPr>
        <w:t xml:space="preserve"> The recognition component, often called a </w:t>
      </w:r>
      <w:proofErr w:type="spellStart"/>
      <w:r w:rsidRPr="00B30D7A">
        <w:rPr>
          <w:rFonts w:ascii="Times New Roman" w:eastAsia="Times New Roman" w:hAnsi="Times New Roman" w:cs="Times New Roman"/>
          <w:sz w:val="24"/>
          <w:szCs w:val="24"/>
          <w:lang/>
        </w:rPr>
        <w:t>bioreceptor</w:t>
      </w:r>
      <w:proofErr w:type="spellEnd"/>
      <w:r w:rsidRPr="00B30D7A">
        <w:rPr>
          <w:rFonts w:ascii="Times New Roman" w:eastAsia="Times New Roman" w:hAnsi="Times New Roman" w:cs="Times New Roman"/>
          <w:sz w:val="24"/>
          <w:szCs w:val="24"/>
          <w:lang/>
        </w:rPr>
        <w:t xml:space="preserve">, uses </w:t>
      </w:r>
      <w:proofErr w:type="spellStart"/>
      <w:r w:rsidRPr="00B30D7A">
        <w:rPr>
          <w:rFonts w:ascii="Times New Roman" w:eastAsia="Times New Roman" w:hAnsi="Times New Roman" w:cs="Times New Roman"/>
          <w:sz w:val="24"/>
          <w:szCs w:val="24"/>
          <w:lang/>
        </w:rPr>
        <w:t>biomolecules</w:t>
      </w:r>
      <w:proofErr w:type="spellEnd"/>
      <w:r w:rsidRPr="00B30D7A">
        <w:rPr>
          <w:rFonts w:ascii="Times New Roman" w:eastAsia="Times New Roman" w:hAnsi="Times New Roman" w:cs="Times New Roman"/>
          <w:sz w:val="24"/>
          <w:szCs w:val="24"/>
          <w:lang/>
        </w:rPr>
        <w:t xml:space="preserve"> from organisms or receptors modeled after biological systems to interact with the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of interest. This interaction is measured by the </w:t>
      </w:r>
      <w:proofErr w:type="spellStart"/>
      <w:r w:rsidRPr="00B30D7A">
        <w:rPr>
          <w:rFonts w:ascii="Times New Roman" w:eastAsia="Times New Roman" w:hAnsi="Times New Roman" w:cs="Times New Roman"/>
          <w:sz w:val="24"/>
          <w:szCs w:val="24"/>
          <w:lang/>
        </w:rPr>
        <w:t>biotranducer</w:t>
      </w:r>
      <w:proofErr w:type="spellEnd"/>
      <w:r w:rsidRPr="00B30D7A">
        <w:rPr>
          <w:rFonts w:ascii="Times New Roman" w:eastAsia="Times New Roman" w:hAnsi="Times New Roman" w:cs="Times New Roman"/>
          <w:sz w:val="24"/>
          <w:szCs w:val="24"/>
          <w:lang/>
        </w:rPr>
        <w:t xml:space="preserve"> which outputs a measurable signal proportional to the presence of the target </w:t>
      </w:r>
      <w:proofErr w:type="spellStart"/>
      <w:r w:rsidRPr="00B30D7A">
        <w:rPr>
          <w:rFonts w:ascii="Times New Roman" w:eastAsia="Times New Roman" w:hAnsi="Times New Roman" w:cs="Times New Roman"/>
          <w:sz w:val="24"/>
          <w:szCs w:val="24"/>
          <w:lang/>
        </w:rPr>
        <w:t>analyte</w:t>
      </w:r>
      <w:proofErr w:type="spellEnd"/>
      <w:r w:rsidRPr="00B30D7A">
        <w:rPr>
          <w:rFonts w:ascii="Times New Roman" w:eastAsia="Times New Roman" w:hAnsi="Times New Roman" w:cs="Times New Roman"/>
          <w:sz w:val="24"/>
          <w:szCs w:val="24"/>
          <w:lang/>
        </w:rPr>
        <w:t xml:space="preserve"> in the sample. The general aim of the design of a biosensor is to enable quick, convenient testing at the point of concern or care where the sample was procured.</w:t>
      </w:r>
      <w:hyperlink r:id="rId61" w:anchor="cite_note-15" w:history="1">
        <w:r w:rsidRPr="00B30D7A">
          <w:rPr>
            <w:rFonts w:ascii="Times New Roman" w:eastAsia="Times New Roman" w:hAnsi="Times New Roman" w:cs="Times New Roman"/>
            <w:color w:val="0000FF"/>
            <w:sz w:val="24"/>
            <w:szCs w:val="24"/>
            <w:u w:val="single"/>
            <w:vertAlign w:val="superscript"/>
            <w:lang/>
          </w:rPr>
          <w:t>[15]</w:t>
        </w:r>
      </w:hyperlink>
    </w:p>
    <w:p w:rsidR="00B30D7A" w:rsidRPr="00B30D7A" w:rsidRDefault="00B30D7A" w:rsidP="00B30D7A">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spellStart"/>
      <w:proofErr w:type="gramStart"/>
      <w:r w:rsidRPr="00B30D7A">
        <w:rPr>
          <w:rFonts w:ascii="Times New Roman" w:eastAsia="Times New Roman" w:hAnsi="Times New Roman" w:cs="Times New Roman"/>
          <w:b/>
          <w:bCs/>
          <w:sz w:val="36"/>
          <w:szCs w:val="36"/>
          <w:lang/>
        </w:rPr>
        <w:t>Bioreceptors</w:t>
      </w:r>
      <w:proofErr w:type="spellEnd"/>
      <w:r w:rsidRPr="00B30D7A">
        <w:rPr>
          <w:rFonts w:ascii="Times New Roman" w:eastAsia="Times New Roman" w:hAnsi="Times New Roman" w:cs="Times New Roman"/>
          <w:b/>
          <w:bCs/>
          <w:sz w:val="36"/>
          <w:szCs w:val="36"/>
          <w:lang/>
        </w:rPr>
        <w:t>[</w:t>
      </w:r>
      <w:proofErr w:type="gramEnd"/>
      <w:hyperlink r:id="rId62" w:tooltip="Edit section: Bioreceptors" w:history="1">
        <w:r w:rsidRPr="00B30D7A">
          <w:rPr>
            <w:rFonts w:ascii="Times New Roman" w:eastAsia="Times New Roman" w:hAnsi="Times New Roman" w:cs="Times New Roman"/>
            <w:b/>
            <w:bCs/>
            <w:color w:val="0000FF"/>
            <w:sz w:val="36"/>
            <w:szCs w:val="36"/>
            <w:u w:val="single"/>
            <w:lang/>
          </w:rPr>
          <w:t>edit</w:t>
        </w:r>
      </w:hyperlink>
      <w:r w:rsidRPr="00B30D7A">
        <w:rPr>
          <w:rFonts w:ascii="Times New Roman" w:eastAsia="Times New Roman" w:hAnsi="Times New Roman" w:cs="Times New Roman"/>
          <w:b/>
          <w:bCs/>
          <w:sz w:val="36"/>
          <w:szCs w:val="36"/>
          <w:lang/>
        </w:rPr>
        <w:t>]</w:t>
      </w:r>
    </w:p>
    <w:sectPr w:rsidR="00B30D7A" w:rsidRPr="00B30D7A" w:rsidSect="007E3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FE"/>
    <w:multiLevelType w:val="multilevel"/>
    <w:tmpl w:val="3C1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9784A"/>
    <w:multiLevelType w:val="multilevel"/>
    <w:tmpl w:val="154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F1C3A"/>
    <w:multiLevelType w:val="multilevel"/>
    <w:tmpl w:val="0F3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785"/>
    <w:multiLevelType w:val="multilevel"/>
    <w:tmpl w:val="7816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87B12"/>
    <w:multiLevelType w:val="multilevel"/>
    <w:tmpl w:val="792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E0D21"/>
    <w:multiLevelType w:val="multilevel"/>
    <w:tmpl w:val="AF4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50CB6"/>
    <w:multiLevelType w:val="multilevel"/>
    <w:tmpl w:val="BBEA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54902"/>
    <w:multiLevelType w:val="multilevel"/>
    <w:tmpl w:val="1C2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204AB"/>
    <w:multiLevelType w:val="multilevel"/>
    <w:tmpl w:val="624A4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57CB8"/>
    <w:multiLevelType w:val="multilevel"/>
    <w:tmpl w:val="C16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3043C"/>
    <w:multiLevelType w:val="multilevel"/>
    <w:tmpl w:val="68A8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06A77"/>
    <w:multiLevelType w:val="multilevel"/>
    <w:tmpl w:val="2FC8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DB7F72"/>
    <w:multiLevelType w:val="multilevel"/>
    <w:tmpl w:val="1A82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15B67"/>
    <w:multiLevelType w:val="multilevel"/>
    <w:tmpl w:val="A27A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92C35"/>
    <w:multiLevelType w:val="multilevel"/>
    <w:tmpl w:val="5E8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B4A11"/>
    <w:multiLevelType w:val="multilevel"/>
    <w:tmpl w:val="81F6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175E2"/>
    <w:multiLevelType w:val="multilevel"/>
    <w:tmpl w:val="2C98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125E8"/>
    <w:multiLevelType w:val="multilevel"/>
    <w:tmpl w:val="D77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5104E"/>
    <w:multiLevelType w:val="multilevel"/>
    <w:tmpl w:val="46F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7"/>
  </w:num>
  <w:num w:numId="4">
    <w:abstractNumId w:val="0"/>
  </w:num>
  <w:num w:numId="5">
    <w:abstractNumId w:val="8"/>
  </w:num>
  <w:num w:numId="6">
    <w:abstractNumId w:val="2"/>
  </w:num>
  <w:num w:numId="7">
    <w:abstractNumId w:val="15"/>
  </w:num>
  <w:num w:numId="8">
    <w:abstractNumId w:val="3"/>
  </w:num>
  <w:num w:numId="9">
    <w:abstractNumId w:val="6"/>
  </w:num>
  <w:num w:numId="10">
    <w:abstractNumId w:val="4"/>
  </w:num>
  <w:num w:numId="11">
    <w:abstractNumId w:val="17"/>
  </w:num>
  <w:num w:numId="12">
    <w:abstractNumId w:val="9"/>
  </w:num>
  <w:num w:numId="13">
    <w:abstractNumId w:val="14"/>
  </w:num>
  <w:num w:numId="14">
    <w:abstractNumId w:val="1"/>
  </w:num>
  <w:num w:numId="15">
    <w:abstractNumId w:val="13"/>
  </w:num>
  <w:num w:numId="16">
    <w:abstractNumId w:val="5"/>
  </w:num>
  <w:num w:numId="17">
    <w:abstractNumId w:val="12"/>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D7A"/>
    <w:rsid w:val="007E3681"/>
    <w:rsid w:val="00B30D7A"/>
    <w:rsid w:val="00D97D76"/>
    <w:rsid w:val="00F50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81"/>
  </w:style>
  <w:style w:type="paragraph" w:styleId="Heading1">
    <w:name w:val="heading 1"/>
    <w:basedOn w:val="Normal"/>
    <w:link w:val="Heading1Char"/>
    <w:uiPriority w:val="9"/>
    <w:qFormat/>
    <w:rsid w:val="00B30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0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D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D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0D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0D7A"/>
    <w:rPr>
      <w:color w:val="0000FF"/>
      <w:u w:val="single"/>
    </w:rPr>
  </w:style>
  <w:style w:type="character" w:styleId="HTMLCite">
    <w:name w:val="HTML Cite"/>
    <w:basedOn w:val="DefaultParagraphFont"/>
    <w:uiPriority w:val="99"/>
    <w:semiHidden/>
    <w:unhideWhenUsed/>
    <w:rsid w:val="00B30D7A"/>
    <w:rPr>
      <w:i/>
      <w:iCs/>
    </w:rPr>
  </w:style>
  <w:style w:type="character" w:customStyle="1" w:styleId="HTMLPreformattedChar">
    <w:name w:val="HTML Preformatted Char"/>
    <w:basedOn w:val="DefaultParagraphFont"/>
    <w:link w:val="HTMLPreformatted"/>
    <w:uiPriority w:val="99"/>
    <w:semiHidden/>
    <w:rsid w:val="00B30D7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3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B30D7A"/>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B30D7A"/>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B30D7A"/>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mw-editsection">
    <w:name w:val="mw-editsection"/>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B30D7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B30D7A"/>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wbc-editpage">
    <w:name w:val="wbc-editpage"/>
    <w:basedOn w:val="Normal"/>
    <w:rsid w:val="00B30D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B30D7A"/>
    <w:pPr>
      <w:spacing w:after="0" w:line="240" w:lineRule="auto"/>
    </w:pPr>
    <w:rPr>
      <w:rFonts w:ascii="Times New Roman" w:eastAsia="Times New Roman" w:hAnsi="Times New Roman" w:cs="Times New Roman"/>
      <w:sz w:val="15"/>
      <w:szCs w:val="15"/>
    </w:rPr>
  </w:style>
  <w:style w:type="paragraph" w:customStyle="1" w:styleId="rtflipped">
    <w:name w:val="rtflipped"/>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B30D7A"/>
    <w:pPr>
      <w:spacing w:after="100" w:afterAutospacing="1" w:line="240" w:lineRule="auto"/>
      <w:ind w:right="-105"/>
    </w:pPr>
    <w:rPr>
      <w:rFonts w:ascii="Times New Roman" w:eastAsia="Times New Roman" w:hAnsi="Times New Roman" w:cs="Times New Roman"/>
      <w:sz w:val="24"/>
      <w:szCs w:val="24"/>
    </w:rPr>
  </w:style>
  <w:style w:type="paragraph" w:customStyle="1" w:styleId="rttarget">
    <w:name w:val="rttarget"/>
    <w:basedOn w:val="Normal"/>
    <w:rsid w:val="00B30D7A"/>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B30D7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B30D7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B30D7A"/>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B30D7A"/>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B30D7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B30D7A"/>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B30D7A"/>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B30D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B30D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B30D7A"/>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B30D7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B30D7A"/>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B30D7A"/>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B30D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B30D7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B30D7A"/>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B30D7A"/>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B30D7A"/>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B30D7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B30D7A"/>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B30D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B30D7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B30D7A"/>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B30D7A"/>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30D7A"/>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B30D7A"/>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B30D7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B30D7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B30D7A"/>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B30D7A"/>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B30D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B30D7A"/>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B30D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B30D7A"/>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B30D7A"/>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visualhide">
    <w:name w:val="visualhid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B30D7A"/>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B30D7A"/>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B30D7A"/>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B30D7A"/>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B30D7A"/>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B30D7A"/>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times-serif">
    <w:name w:val="times-serif"/>
    <w:basedOn w:val="Normal"/>
    <w:rsid w:val="00B30D7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portal-column-left">
    <w:name w:val="portal-column-lef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Normal"/>
    <w:rsid w:val="00B30D7A"/>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unicode">
    <w:name w:val="unicode"/>
    <w:basedOn w:val="Normal"/>
    <w:rsid w:val="00B30D7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ortkey">
    <w:name w:val="sortkey"/>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otice-redlink">
    <w:name w:val="editnotice-redlink"/>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B30D7A"/>
    <w:rPr>
      <w:vanish/>
      <w:webHidden w:val="0"/>
      <w:specVanish w:val="0"/>
    </w:rPr>
  </w:style>
  <w:style w:type="character" w:customStyle="1" w:styleId="texhtml">
    <w:name w:val="texhtml"/>
    <w:basedOn w:val="DefaultParagraphFont"/>
    <w:rsid w:val="00B30D7A"/>
    <w:rPr>
      <w:rFonts w:ascii="Times New Roman" w:hAnsi="Times New Roman" w:cs="Times New Roman" w:hint="default"/>
      <w:sz w:val="28"/>
      <w:szCs w:val="28"/>
    </w:rPr>
  </w:style>
  <w:style w:type="character" w:customStyle="1" w:styleId="mw-geshi">
    <w:name w:val="mw-geshi"/>
    <w:basedOn w:val="DefaultParagraphFont"/>
    <w:rsid w:val="00B30D7A"/>
    <w:rPr>
      <w:rFonts w:ascii="Courier New" w:hAnsi="Courier New" w:cs="Courier New" w:hint="default"/>
    </w:rPr>
  </w:style>
  <w:style w:type="paragraph" w:customStyle="1" w:styleId="tipsy-arrow1">
    <w:name w:val="tipsy-arrow1"/>
    <w:basedOn w:val="Normal"/>
    <w:rsid w:val="00B30D7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B30D7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B30D7A"/>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B30D7A"/>
    <w:pPr>
      <w:spacing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B30D7A"/>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uls-settings-trigger1">
    <w:name w:val="uls-settings-trigger1"/>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B30D7A"/>
    <w:pPr>
      <w:spacing w:before="45"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B30D7A"/>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B30D7A"/>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B30D7A"/>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B30D7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B30D7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B30D7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B30D7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B30D7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B30D7A"/>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B30D7A"/>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B30D7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B30D7A"/>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30D7A"/>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B30D7A"/>
    <w:pPr>
      <w:spacing w:before="30" w:after="30" w:line="240" w:lineRule="auto"/>
    </w:pPr>
    <w:rPr>
      <w:rFonts w:ascii="Times New Roman" w:eastAsia="Times New Roman" w:hAnsi="Times New Roman" w:cs="Times New Roman"/>
      <w:sz w:val="24"/>
      <w:szCs w:val="24"/>
    </w:rPr>
  </w:style>
  <w:style w:type="paragraph" w:customStyle="1" w:styleId="mbox-image1">
    <w:name w:val="mbox-image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B30D7A"/>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B30D7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B30D7A"/>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B30D7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B30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B30D7A"/>
    <w:rPr>
      <w:rFonts w:ascii="Times New Roman" w:hAnsi="Times New Roman" w:cs="Times New Roman" w:hint="default"/>
      <w:sz w:val="24"/>
      <w:szCs w:val="24"/>
    </w:rPr>
  </w:style>
  <w:style w:type="paragraph" w:customStyle="1" w:styleId="letterhead1">
    <w:name w:val="letterhead1"/>
    <w:basedOn w:val="Normal"/>
    <w:rsid w:val="00B30D7A"/>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key1">
    <w:name w:val="sortkey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rtkey2">
    <w:name w:val="sortkey2"/>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putbox-element1">
    <w:name w:val="inputbox-element1"/>
    <w:basedOn w:val="Normal"/>
    <w:rsid w:val="00B30D7A"/>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B30D7A"/>
  </w:style>
  <w:style w:type="character" w:customStyle="1" w:styleId="tocnumber2">
    <w:name w:val="tocnumber2"/>
    <w:basedOn w:val="DefaultParagraphFont"/>
    <w:rsid w:val="00B30D7A"/>
  </w:style>
  <w:style w:type="character" w:customStyle="1" w:styleId="toctext">
    <w:name w:val="toctext"/>
    <w:basedOn w:val="DefaultParagraphFont"/>
    <w:rsid w:val="00B30D7A"/>
  </w:style>
  <w:style w:type="character" w:customStyle="1" w:styleId="mw-headline">
    <w:name w:val="mw-headline"/>
    <w:basedOn w:val="DefaultParagraphFont"/>
    <w:rsid w:val="00B30D7A"/>
  </w:style>
  <w:style w:type="character" w:customStyle="1" w:styleId="mw-editsection1">
    <w:name w:val="mw-editsection1"/>
    <w:basedOn w:val="DefaultParagraphFont"/>
    <w:rsid w:val="00B30D7A"/>
  </w:style>
  <w:style w:type="character" w:customStyle="1" w:styleId="mw-editsection-bracket">
    <w:name w:val="mw-editsection-bracket"/>
    <w:basedOn w:val="DefaultParagraphFont"/>
    <w:rsid w:val="00B30D7A"/>
  </w:style>
  <w:style w:type="character" w:customStyle="1" w:styleId="mw-cite-backlink">
    <w:name w:val="mw-cite-backlink"/>
    <w:basedOn w:val="DefaultParagraphFont"/>
    <w:rsid w:val="00B30D7A"/>
  </w:style>
  <w:style w:type="character" w:customStyle="1" w:styleId="cite-accessibility-label">
    <w:name w:val="cite-accessibility-label"/>
    <w:basedOn w:val="DefaultParagraphFont"/>
    <w:rsid w:val="00B30D7A"/>
  </w:style>
  <w:style w:type="character" w:customStyle="1" w:styleId="reference-text">
    <w:name w:val="reference-text"/>
    <w:basedOn w:val="DefaultParagraphFont"/>
    <w:rsid w:val="00B30D7A"/>
  </w:style>
  <w:style w:type="character" w:customStyle="1" w:styleId="citation">
    <w:name w:val="citation"/>
    <w:basedOn w:val="DefaultParagraphFont"/>
    <w:rsid w:val="00B30D7A"/>
  </w:style>
  <w:style w:type="character" w:customStyle="1" w:styleId="z3988">
    <w:name w:val="z3988"/>
    <w:basedOn w:val="DefaultParagraphFont"/>
    <w:rsid w:val="00B30D7A"/>
  </w:style>
  <w:style w:type="character" w:customStyle="1" w:styleId="error">
    <w:name w:val="error"/>
    <w:basedOn w:val="DefaultParagraphFont"/>
    <w:rsid w:val="00B30D7A"/>
  </w:style>
  <w:style w:type="character" w:styleId="HTMLCode">
    <w:name w:val="HTML Code"/>
    <w:basedOn w:val="DefaultParagraphFont"/>
    <w:uiPriority w:val="99"/>
    <w:semiHidden/>
    <w:unhideWhenUsed/>
    <w:rsid w:val="00B30D7A"/>
    <w:rPr>
      <w:rFonts w:ascii="Courier New" w:eastAsia="Times New Roman" w:hAnsi="Courier New" w:cs="Courier New"/>
      <w:sz w:val="20"/>
      <w:szCs w:val="20"/>
    </w:rPr>
  </w:style>
  <w:style w:type="character" w:customStyle="1" w:styleId="reference-accessdate">
    <w:name w:val="reference-accessdate"/>
    <w:basedOn w:val="DefaultParagraphFont"/>
    <w:rsid w:val="00B30D7A"/>
  </w:style>
  <w:style w:type="character" w:customStyle="1" w:styleId="plainlinks">
    <w:name w:val="plainlinks"/>
    <w:basedOn w:val="DefaultParagraphFont"/>
    <w:rsid w:val="00B30D7A"/>
  </w:style>
  <w:style w:type="paragraph" w:styleId="z-TopofForm">
    <w:name w:val="HTML Top of Form"/>
    <w:basedOn w:val="Normal"/>
    <w:next w:val="Normal"/>
    <w:link w:val="z-TopofFormChar"/>
    <w:hidden/>
    <w:uiPriority w:val="99"/>
    <w:semiHidden/>
    <w:unhideWhenUsed/>
    <w:rsid w:val="00B30D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D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30D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0D7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384244">
      <w:marLeft w:val="0"/>
      <w:marRight w:val="0"/>
      <w:marTop w:val="0"/>
      <w:marBottom w:val="0"/>
      <w:divBdr>
        <w:top w:val="none" w:sz="0" w:space="0" w:color="auto"/>
        <w:left w:val="none" w:sz="0" w:space="0" w:color="auto"/>
        <w:bottom w:val="none" w:sz="0" w:space="0" w:color="auto"/>
        <w:right w:val="none" w:sz="0" w:space="0" w:color="auto"/>
      </w:divBdr>
    </w:div>
    <w:div w:id="1973249672">
      <w:marLeft w:val="0"/>
      <w:marRight w:val="0"/>
      <w:marTop w:val="0"/>
      <w:marBottom w:val="0"/>
      <w:divBdr>
        <w:top w:val="none" w:sz="0" w:space="0" w:color="auto"/>
        <w:left w:val="none" w:sz="0" w:space="0" w:color="auto"/>
        <w:bottom w:val="none" w:sz="0" w:space="0" w:color="auto"/>
        <w:right w:val="none" w:sz="0" w:space="0" w:color="auto"/>
      </w:divBdr>
      <w:divsChild>
        <w:div w:id="394475083">
          <w:marLeft w:val="0"/>
          <w:marRight w:val="0"/>
          <w:marTop w:val="0"/>
          <w:marBottom w:val="0"/>
          <w:divBdr>
            <w:top w:val="none" w:sz="0" w:space="0" w:color="auto"/>
            <w:left w:val="none" w:sz="0" w:space="0" w:color="auto"/>
            <w:bottom w:val="none" w:sz="0" w:space="0" w:color="auto"/>
            <w:right w:val="none" w:sz="0" w:space="0" w:color="auto"/>
          </w:divBdr>
          <w:divsChild>
            <w:div w:id="106627591">
              <w:marLeft w:val="0"/>
              <w:marRight w:val="0"/>
              <w:marTop w:val="0"/>
              <w:marBottom w:val="0"/>
              <w:divBdr>
                <w:top w:val="none" w:sz="0" w:space="0" w:color="auto"/>
                <w:left w:val="none" w:sz="0" w:space="0" w:color="auto"/>
                <w:bottom w:val="none" w:sz="0" w:space="0" w:color="auto"/>
                <w:right w:val="none" w:sz="0" w:space="0" w:color="auto"/>
              </w:divBdr>
            </w:div>
            <w:div w:id="1446146929">
              <w:marLeft w:val="0"/>
              <w:marRight w:val="0"/>
              <w:marTop w:val="0"/>
              <w:marBottom w:val="0"/>
              <w:divBdr>
                <w:top w:val="none" w:sz="0" w:space="0" w:color="auto"/>
                <w:left w:val="none" w:sz="0" w:space="0" w:color="auto"/>
                <w:bottom w:val="none" w:sz="0" w:space="0" w:color="auto"/>
                <w:right w:val="none" w:sz="0" w:space="0" w:color="auto"/>
              </w:divBdr>
            </w:div>
            <w:div w:id="442723361">
              <w:marLeft w:val="0"/>
              <w:marRight w:val="0"/>
              <w:marTop w:val="0"/>
              <w:marBottom w:val="0"/>
              <w:divBdr>
                <w:top w:val="none" w:sz="0" w:space="0" w:color="auto"/>
                <w:left w:val="none" w:sz="0" w:space="0" w:color="auto"/>
                <w:bottom w:val="none" w:sz="0" w:space="0" w:color="auto"/>
                <w:right w:val="none" w:sz="0" w:space="0" w:color="auto"/>
              </w:divBdr>
              <w:divsChild>
                <w:div w:id="832650530">
                  <w:marLeft w:val="0"/>
                  <w:marRight w:val="0"/>
                  <w:marTop w:val="0"/>
                  <w:marBottom w:val="0"/>
                  <w:divBdr>
                    <w:top w:val="none" w:sz="0" w:space="0" w:color="auto"/>
                    <w:left w:val="none" w:sz="0" w:space="0" w:color="auto"/>
                    <w:bottom w:val="none" w:sz="0" w:space="0" w:color="auto"/>
                    <w:right w:val="none" w:sz="0" w:space="0" w:color="auto"/>
                  </w:divBdr>
                  <w:divsChild>
                    <w:div w:id="1778788073">
                      <w:marLeft w:val="0"/>
                      <w:marRight w:val="0"/>
                      <w:marTop w:val="0"/>
                      <w:marBottom w:val="0"/>
                      <w:divBdr>
                        <w:top w:val="none" w:sz="0" w:space="0" w:color="auto"/>
                        <w:left w:val="none" w:sz="0" w:space="0" w:color="auto"/>
                        <w:bottom w:val="none" w:sz="0" w:space="0" w:color="auto"/>
                        <w:right w:val="none" w:sz="0" w:space="0" w:color="auto"/>
                      </w:divBdr>
                    </w:div>
                  </w:divsChild>
                </w:div>
                <w:div w:id="841235376">
                  <w:marLeft w:val="0"/>
                  <w:marRight w:val="0"/>
                  <w:marTop w:val="0"/>
                  <w:marBottom w:val="0"/>
                  <w:divBdr>
                    <w:top w:val="none" w:sz="0" w:space="0" w:color="auto"/>
                    <w:left w:val="none" w:sz="0" w:space="0" w:color="auto"/>
                    <w:bottom w:val="none" w:sz="0" w:space="0" w:color="auto"/>
                    <w:right w:val="none" w:sz="0" w:space="0" w:color="auto"/>
                  </w:divBdr>
                  <w:divsChild>
                    <w:div w:id="584801107">
                      <w:marLeft w:val="0"/>
                      <w:marRight w:val="0"/>
                      <w:marTop w:val="0"/>
                      <w:marBottom w:val="0"/>
                      <w:divBdr>
                        <w:top w:val="none" w:sz="0" w:space="0" w:color="auto"/>
                        <w:left w:val="none" w:sz="0" w:space="0" w:color="auto"/>
                        <w:bottom w:val="none" w:sz="0" w:space="0" w:color="auto"/>
                        <w:right w:val="none" w:sz="0" w:space="0" w:color="auto"/>
                      </w:divBdr>
                      <w:divsChild>
                        <w:div w:id="329330158">
                          <w:marLeft w:val="0"/>
                          <w:marRight w:val="0"/>
                          <w:marTop w:val="0"/>
                          <w:marBottom w:val="0"/>
                          <w:divBdr>
                            <w:top w:val="none" w:sz="0" w:space="0" w:color="auto"/>
                            <w:left w:val="none" w:sz="0" w:space="0" w:color="auto"/>
                            <w:bottom w:val="none" w:sz="0" w:space="0" w:color="auto"/>
                            <w:right w:val="none" w:sz="0" w:space="0" w:color="auto"/>
                          </w:divBdr>
                          <w:divsChild>
                            <w:div w:id="18104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88748">
                  <w:marLeft w:val="0"/>
                  <w:marRight w:val="0"/>
                  <w:marTop w:val="0"/>
                  <w:marBottom w:val="120"/>
                  <w:divBdr>
                    <w:top w:val="none" w:sz="0" w:space="0" w:color="auto"/>
                    <w:left w:val="none" w:sz="0" w:space="0" w:color="auto"/>
                    <w:bottom w:val="none" w:sz="0" w:space="0" w:color="auto"/>
                    <w:right w:val="none" w:sz="0" w:space="0" w:color="auto"/>
                  </w:divBdr>
                </w:div>
                <w:div w:id="1859543080">
                  <w:marLeft w:val="0"/>
                  <w:marRight w:val="0"/>
                  <w:marTop w:val="0"/>
                  <w:marBottom w:val="0"/>
                  <w:divBdr>
                    <w:top w:val="none" w:sz="0" w:space="0" w:color="auto"/>
                    <w:left w:val="none" w:sz="0" w:space="0" w:color="auto"/>
                    <w:bottom w:val="none" w:sz="0" w:space="0" w:color="auto"/>
                    <w:right w:val="none" w:sz="0" w:space="0" w:color="auto"/>
                  </w:divBdr>
                  <w:divsChild>
                    <w:div w:id="1402747998">
                      <w:marLeft w:val="0"/>
                      <w:marRight w:val="0"/>
                      <w:marTop w:val="0"/>
                      <w:marBottom w:val="0"/>
                      <w:divBdr>
                        <w:top w:val="none" w:sz="0" w:space="0" w:color="auto"/>
                        <w:left w:val="none" w:sz="0" w:space="0" w:color="auto"/>
                        <w:bottom w:val="none" w:sz="0" w:space="0" w:color="auto"/>
                        <w:right w:val="none" w:sz="0" w:space="0" w:color="auto"/>
                      </w:divBdr>
                      <w:divsChild>
                        <w:div w:id="1778869000">
                          <w:marLeft w:val="0"/>
                          <w:marRight w:val="0"/>
                          <w:marTop w:val="0"/>
                          <w:marBottom w:val="0"/>
                          <w:divBdr>
                            <w:top w:val="none" w:sz="0" w:space="0" w:color="auto"/>
                            <w:left w:val="none" w:sz="0" w:space="0" w:color="auto"/>
                            <w:bottom w:val="none" w:sz="0" w:space="0" w:color="auto"/>
                            <w:right w:val="none" w:sz="0" w:space="0" w:color="auto"/>
                          </w:divBdr>
                          <w:divsChild>
                            <w:div w:id="17094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2095">
                  <w:marLeft w:val="0"/>
                  <w:marRight w:val="0"/>
                  <w:marTop w:val="0"/>
                  <w:marBottom w:val="0"/>
                  <w:divBdr>
                    <w:top w:val="none" w:sz="0" w:space="0" w:color="auto"/>
                    <w:left w:val="none" w:sz="0" w:space="0" w:color="auto"/>
                    <w:bottom w:val="none" w:sz="0" w:space="0" w:color="auto"/>
                    <w:right w:val="none" w:sz="0" w:space="0" w:color="auto"/>
                  </w:divBdr>
                  <w:divsChild>
                    <w:div w:id="616526314">
                      <w:marLeft w:val="0"/>
                      <w:marRight w:val="0"/>
                      <w:marTop w:val="0"/>
                      <w:marBottom w:val="0"/>
                      <w:divBdr>
                        <w:top w:val="none" w:sz="0" w:space="0" w:color="auto"/>
                        <w:left w:val="none" w:sz="0" w:space="0" w:color="auto"/>
                        <w:bottom w:val="none" w:sz="0" w:space="0" w:color="auto"/>
                        <w:right w:val="none" w:sz="0" w:space="0" w:color="auto"/>
                      </w:divBdr>
                      <w:divsChild>
                        <w:div w:id="1766028928">
                          <w:marLeft w:val="0"/>
                          <w:marRight w:val="0"/>
                          <w:marTop w:val="0"/>
                          <w:marBottom w:val="0"/>
                          <w:divBdr>
                            <w:top w:val="none" w:sz="0" w:space="0" w:color="auto"/>
                            <w:left w:val="none" w:sz="0" w:space="0" w:color="auto"/>
                            <w:bottom w:val="none" w:sz="0" w:space="0" w:color="auto"/>
                            <w:right w:val="none" w:sz="0" w:space="0" w:color="auto"/>
                          </w:divBdr>
                          <w:divsChild>
                            <w:div w:id="1895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3305">
                  <w:marLeft w:val="0"/>
                  <w:marRight w:val="0"/>
                  <w:marTop w:val="0"/>
                  <w:marBottom w:val="0"/>
                  <w:divBdr>
                    <w:top w:val="none" w:sz="0" w:space="0" w:color="auto"/>
                    <w:left w:val="none" w:sz="0" w:space="0" w:color="auto"/>
                    <w:bottom w:val="none" w:sz="0" w:space="0" w:color="auto"/>
                    <w:right w:val="none" w:sz="0" w:space="0" w:color="auto"/>
                  </w:divBdr>
                  <w:divsChild>
                    <w:div w:id="803472644">
                      <w:marLeft w:val="0"/>
                      <w:marRight w:val="0"/>
                      <w:marTop w:val="0"/>
                      <w:marBottom w:val="0"/>
                      <w:divBdr>
                        <w:top w:val="none" w:sz="0" w:space="0" w:color="auto"/>
                        <w:left w:val="none" w:sz="0" w:space="0" w:color="auto"/>
                        <w:bottom w:val="none" w:sz="0" w:space="0" w:color="auto"/>
                        <w:right w:val="none" w:sz="0" w:space="0" w:color="auto"/>
                      </w:divBdr>
                      <w:divsChild>
                        <w:div w:id="58987079">
                          <w:marLeft w:val="0"/>
                          <w:marRight w:val="0"/>
                          <w:marTop w:val="0"/>
                          <w:marBottom w:val="0"/>
                          <w:divBdr>
                            <w:top w:val="none" w:sz="0" w:space="0" w:color="auto"/>
                            <w:left w:val="none" w:sz="0" w:space="0" w:color="auto"/>
                            <w:bottom w:val="none" w:sz="0" w:space="0" w:color="auto"/>
                            <w:right w:val="none" w:sz="0" w:space="0" w:color="auto"/>
                          </w:divBdr>
                          <w:divsChild>
                            <w:div w:id="16078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4030">
                  <w:marLeft w:val="0"/>
                  <w:marRight w:val="0"/>
                  <w:marTop w:val="0"/>
                  <w:marBottom w:val="120"/>
                  <w:divBdr>
                    <w:top w:val="none" w:sz="0" w:space="0" w:color="auto"/>
                    <w:left w:val="none" w:sz="0" w:space="0" w:color="auto"/>
                    <w:bottom w:val="none" w:sz="0" w:space="0" w:color="auto"/>
                    <w:right w:val="none" w:sz="0" w:space="0" w:color="auto"/>
                  </w:divBdr>
                </w:div>
                <w:div w:id="1794665657">
                  <w:marLeft w:val="0"/>
                  <w:marRight w:val="0"/>
                  <w:marTop w:val="0"/>
                  <w:marBottom w:val="0"/>
                  <w:divBdr>
                    <w:top w:val="none" w:sz="0" w:space="0" w:color="auto"/>
                    <w:left w:val="none" w:sz="0" w:space="0" w:color="auto"/>
                    <w:bottom w:val="none" w:sz="0" w:space="0" w:color="auto"/>
                    <w:right w:val="none" w:sz="0" w:space="0" w:color="auto"/>
                  </w:divBdr>
                </w:div>
                <w:div w:id="1878617830">
                  <w:marLeft w:val="0"/>
                  <w:marRight w:val="0"/>
                  <w:marTop w:val="0"/>
                  <w:marBottom w:val="120"/>
                  <w:divBdr>
                    <w:top w:val="none" w:sz="0" w:space="0" w:color="auto"/>
                    <w:left w:val="none" w:sz="0" w:space="0" w:color="auto"/>
                    <w:bottom w:val="none" w:sz="0" w:space="0" w:color="auto"/>
                    <w:right w:val="none" w:sz="0" w:space="0" w:color="auto"/>
                  </w:divBdr>
                </w:div>
              </w:divsChild>
            </w:div>
            <w:div w:id="1295793919">
              <w:marLeft w:val="0"/>
              <w:marRight w:val="0"/>
              <w:marTop w:val="0"/>
              <w:marBottom w:val="0"/>
              <w:divBdr>
                <w:top w:val="none" w:sz="0" w:space="0" w:color="auto"/>
                <w:left w:val="none" w:sz="0" w:space="0" w:color="auto"/>
                <w:bottom w:val="none" w:sz="0" w:space="0" w:color="auto"/>
                <w:right w:val="none" w:sz="0" w:space="0" w:color="auto"/>
              </w:divBdr>
            </w:div>
            <w:div w:id="1111821797">
              <w:marLeft w:val="0"/>
              <w:marRight w:val="0"/>
              <w:marTop w:val="0"/>
              <w:marBottom w:val="0"/>
              <w:divBdr>
                <w:top w:val="none" w:sz="0" w:space="0" w:color="auto"/>
                <w:left w:val="none" w:sz="0" w:space="0" w:color="auto"/>
                <w:bottom w:val="none" w:sz="0" w:space="0" w:color="auto"/>
                <w:right w:val="none" w:sz="0" w:space="0" w:color="auto"/>
              </w:divBdr>
              <w:divsChild>
                <w:div w:id="629744836">
                  <w:marLeft w:val="0"/>
                  <w:marRight w:val="0"/>
                  <w:marTop w:val="0"/>
                  <w:marBottom w:val="0"/>
                  <w:divBdr>
                    <w:top w:val="none" w:sz="0" w:space="0" w:color="auto"/>
                    <w:left w:val="none" w:sz="0" w:space="0" w:color="auto"/>
                    <w:bottom w:val="none" w:sz="0" w:space="0" w:color="auto"/>
                    <w:right w:val="none" w:sz="0" w:space="0" w:color="auto"/>
                  </w:divBdr>
                </w:div>
                <w:div w:id="4463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8451">
      <w:marLeft w:val="0"/>
      <w:marRight w:val="0"/>
      <w:marTop w:val="0"/>
      <w:marBottom w:val="0"/>
      <w:divBdr>
        <w:top w:val="none" w:sz="0" w:space="0" w:color="auto"/>
        <w:left w:val="none" w:sz="0" w:space="0" w:color="auto"/>
        <w:bottom w:val="none" w:sz="0" w:space="0" w:color="auto"/>
        <w:right w:val="none" w:sz="0" w:space="0" w:color="auto"/>
      </w:divBdr>
      <w:divsChild>
        <w:div w:id="746003703">
          <w:marLeft w:val="0"/>
          <w:marRight w:val="0"/>
          <w:marTop w:val="0"/>
          <w:marBottom w:val="0"/>
          <w:divBdr>
            <w:top w:val="none" w:sz="0" w:space="0" w:color="auto"/>
            <w:left w:val="none" w:sz="0" w:space="0" w:color="auto"/>
            <w:bottom w:val="none" w:sz="0" w:space="0" w:color="auto"/>
            <w:right w:val="none" w:sz="0" w:space="0" w:color="auto"/>
          </w:divBdr>
          <w:divsChild>
            <w:div w:id="843982374">
              <w:marLeft w:val="0"/>
              <w:marRight w:val="0"/>
              <w:marTop w:val="0"/>
              <w:marBottom w:val="0"/>
              <w:divBdr>
                <w:top w:val="none" w:sz="0" w:space="0" w:color="auto"/>
                <w:left w:val="none" w:sz="0" w:space="0" w:color="auto"/>
                <w:bottom w:val="none" w:sz="0" w:space="0" w:color="auto"/>
                <w:right w:val="none" w:sz="0" w:space="0" w:color="auto"/>
              </w:divBdr>
            </w:div>
            <w:div w:id="643045360">
              <w:marLeft w:val="0"/>
              <w:marRight w:val="0"/>
              <w:marTop w:val="0"/>
              <w:marBottom w:val="0"/>
              <w:divBdr>
                <w:top w:val="none" w:sz="0" w:space="0" w:color="auto"/>
                <w:left w:val="none" w:sz="0" w:space="0" w:color="auto"/>
                <w:bottom w:val="none" w:sz="0" w:space="0" w:color="auto"/>
                <w:right w:val="none" w:sz="0" w:space="0" w:color="auto"/>
              </w:divBdr>
              <w:divsChild>
                <w:div w:id="1597598542">
                  <w:marLeft w:val="0"/>
                  <w:marRight w:val="0"/>
                  <w:marTop w:val="0"/>
                  <w:marBottom w:val="0"/>
                  <w:divBdr>
                    <w:top w:val="none" w:sz="0" w:space="0" w:color="auto"/>
                    <w:left w:val="none" w:sz="0" w:space="0" w:color="auto"/>
                    <w:bottom w:val="none" w:sz="0" w:space="0" w:color="auto"/>
                    <w:right w:val="none" w:sz="0" w:space="0" w:color="auto"/>
                  </w:divBdr>
                </w:div>
                <w:div w:id="323095724">
                  <w:marLeft w:val="0"/>
                  <w:marRight w:val="0"/>
                  <w:marTop w:val="0"/>
                  <w:marBottom w:val="0"/>
                  <w:divBdr>
                    <w:top w:val="none" w:sz="0" w:space="0" w:color="auto"/>
                    <w:left w:val="none" w:sz="0" w:space="0" w:color="auto"/>
                    <w:bottom w:val="none" w:sz="0" w:space="0" w:color="auto"/>
                    <w:right w:val="none" w:sz="0" w:space="0" w:color="auto"/>
                  </w:divBdr>
                </w:div>
              </w:divsChild>
            </w:div>
            <w:div w:id="2105179576">
              <w:marLeft w:val="0"/>
              <w:marRight w:val="0"/>
              <w:marTop w:val="0"/>
              <w:marBottom w:val="0"/>
              <w:divBdr>
                <w:top w:val="none" w:sz="0" w:space="0" w:color="auto"/>
                <w:left w:val="none" w:sz="0" w:space="0" w:color="auto"/>
                <w:bottom w:val="none" w:sz="0" w:space="0" w:color="auto"/>
                <w:right w:val="none" w:sz="0" w:space="0" w:color="auto"/>
              </w:divBdr>
              <w:divsChild>
                <w:div w:id="844974953">
                  <w:marLeft w:val="0"/>
                  <w:marRight w:val="0"/>
                  <w:marTop w:val="0"/>
                  <w:marBottom w:val="0"/>
                  <w:divBdr>
                    <w:top w:val="none" w:sz="0" w:space="0" w:color="auto"/>
                    <w:left w:val="none" w:sz="0" w:space="0" w:color="auto"/>
                    <w:bottom w:val="none" w:sz="0" w:space="0" w:color="auto"/>
                    <w:right w:val="none" w:sz="0" w:space="0" w:color="auto"/>
                  </w:divBdr>
                </w:div>
                <w:div w:id="1675105823">
                  <w:marLeft w:val="0"/>
                  <w:marRight w:val="0"/>
                  <w:marTop w:val="0"/>
                  <w:marBottom w:val="0"/>
                  <w:divBdr>
                    <w:top w:val="none" w:sz="0" w:space="0" w:color="auto"/>
                    <w:left w:val="none" w:sz="0" w:space="0" w:color="auto"/>
                    <w:bottom w:val="none" w:sz="0" w:space="0" w:color="auto"/>
                    <w:right w:val="none" w:sz="0" w:space="0" w:color="auto"/>
                  </w:divBdr>
                </w:div>
                <w:div w:id="2118594046">
                  <w:marLeft w:val="0"/>
                  <w:marRight w:val="0"/>
                  <w:marTop w:val="0"/>
                  <w:marBottom w:val="0"/>
                  <w:divBdr>
                    <w:top w:val="none" w:sz="0" w:space="0" w:color="auto"/>
                    <w:left w:val="none" w:sz="0" w:space="0" w:color="auto"/>
                    <w:bottom w:val="none" w:sz="0" w:space="0" w:color="auto"/>
                    <w:right w:val="none" w:sz="0" w:space="0" w:color="auto"/>
                  </w:divBdr>
                  <w:divsChild>
                    <w:div w:id="8456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9368">
          <w:marLeft w:val="0"/>
          <w:marRight w:val="0"/>
          <w:marTop w:val="0"/>
          <w:marBottom w:val="0"/>
          <w:divBdr>
            <w:top w:val="none" w:sz="0" w:space="0" w:color="auto"/>
            <w:left w:val="none" w:sz="0" w:space="0" w:color="auto"/>
            <w:bottom w:val="none" w:sz="0" w:space="0" w:color="auto"/>
            <w:right w:val="none" w:sz="0" w:space="0" w:color="auto"/>
          </w:divBdr>
          <w:divsChild>
            <w:div w:id="744647456">
              <w:marLeft w:val="0"/>
              <w:marRight w:val="0"/>
              <w:marTop w:val="0"/>
              <w:marBottom w:val="0"/>
              <w:divBdr>
                <w:top w:val="none" w:sz="0" w:space="0" w:color="auto"/>
                <w:left w:val="none" w:sz="0" w:space="0" w:color="auto"/>
                <w:bottom w:val="none" w:sz="0" w:space="0" w:color="auto"/>
                <w:right w:val="none" w:sz="0" w:space="0" w:color="auto"/>
              </w:divBdr>
              <w:divsChild>
                <w:div w:id="118107711">
                  <w:marLeft w:val="0"/>
                  <w:marRight w:val="0"/>
                  <w:marTop w:val="0"/>
                  <w:marBottom w:val="0"/>
                  <w:divBdr>
                    <w:top w:val="none" w:sz="0" w:space="0" w:color="auto"/>
                    <w:left w:val="none" w:sz="0" w:space="0" w:color="auto"/>
                    <w:bottom w:val="none" w:sz="0" w:space="0" w:color="auto"/>
                    <w:right w:val="none" w:sz="0" w:space="0" w:color="auto"/>
                  </w:divBdr>
                </w:div>
              </w:divsChild>
            </w:div>
            <w:div w:id="862792210">
              <w:marLeft w:val="0"/>
              <w:marRight w:val="0"/>
              <w:marTop w:val="0"/>
              <w:marBottom w:val="0"/>
              <w:divBdr>
                <w:top w:val="none" w:sz="0" w:space="0" w:color="auto"/>
                <w:left w:val="none" w:sz="0" w:space="0" w:color="auto"/>
                <w:bottom w:val="none" w:sz="0" w:space="0" w:color="auto"/>
                <w:right w:val="none" w:sz="0" w:space="0" w:color="auto"/>
              </w:divBdr>
              <w:divsChild>
                <w:div w:id="1003627123">
                  <w:marLeft w:val="0"/>
                  <w:marRight w:val="0"/>
                  <w:marTop w:val="0"/>
                  <w:marBottom w:val="0"/>
                  <w:divBdr>
                    <w:top w:val="none" w:sz="0" w:space="0" w:color="auto"/>
                    <w:left w:val="none" w:sz="0" w:space="0" w:color="auto"/>
                    <w:bottom w:val="none" w:sz="0" w:space="0" w:color="auto"/>
                    <w:right w:val="none" w:sz="0" w:space="0" w:color="auto"/>
                  </w:divBdr>
                </w:div>
              </w:divsChild>
            </w:div>
            <w:div w:id="1301956051">
              <w:marLeft w:val="0"/>
              <w:marRight w:val="0"/>
              <w:marTop w:val="0"/>
              <w:marBottom w:val="0"/>
              <w:divBdr>
                <w:top w:val="none" w:sz="0" w:space="0" w:color="auto"/>
                <w:left w:val="none" w:sz="0" w:space="0" w:color="auto"/>
                <w:bottom w:val="none" w:sz="0" w:space="0" w:color="auto"/>
                <w:right w:val="none" w:sz="0" w:space="0" w:color="auto"/>
              </w:divBdr>
              <w:divsChild>
                <w:div w:id="558324744">
                  <w:marLeft w:val="0"/>
                  <w:marRight w:val="0"/>
                  <w:marTop w:val="0"/>
                  <w:marBottom w:val="0"/>
                  <w:divBdr>
                    <w:top w:val="none" w:sz="0" w:space="0" w:color="auto"/>
                    <w:left w:val="none" w:sz="0" w:space="0" w:color="auto"/>
                    <w:bottom w:val="none" w:sz="0" w:space="0" w:color="auto"/>
                    <w:right w:val="none" w:sz="0" w:space="0" w:color="auto"/>
                  </w:divBdr>
                </w:div>
              </w:divsChild>
            </w:div>
            <w:div w:id="90976710">
              <w:marLeft w:val="0"/>
              <w:marRight w:val="0"/>
              <w:marTop w:val="0"/>
              <w:marBottom w:val="0"/>
              <w:divBdr>
                <w:top w:val="none" w:sz="0" w:space="0" w:color="auto"/>
                <w:left w:val="none" w:sz="0" w:space="0" w:color="auto"/>
                <w:bottom w:val="none" w:sz="0" w:space="0" w:color="auto"/>
                <w:right w:val="none" w:sz="0" w:space="0" w:color="auto"/>
              </w:divBdr>
              <w:divsChild>
                <w:div w:id="988443873">
                  <w:marLeft w:val="0"/>
                  <w:marRight w:val="0"/>
                  <w:marTop w:val="0"/>
                  <w:marBottom w:val="0"/>
                  <w:divBdr>
                    <w:top w:val="none" w:sz="0" w:space="0" w:color="auto"/>
                    <w:left w:val="none" w:sz="0" w:space="0" w:color="auto"/>
                    <w:bottom w:val="none" w:sz="0" w:space="0" w:color="auto"/>
                    <w:right w:val="none" w:sz="0" w:space="0" w:color="auto"/>
                  </w:divBdr>
                </w:div>
              </w:divsChild>
            </w:div>
            <w:div w:id="805322236">
              <w:marLeft w:val="0"/>
              <w:marRight w:val="0"/>
              <w:marTop w:val="0"/>
              <w:marBottom w:val="0"/>
              <w:divBdr>
                <w:top w:val="none" w:sz="0" w:space="0" w:color="auto"/>
                <w:left w:val="none" w:sz="0" w:space="0" w:color="auto"/>
                <w:bottom w:val="none" w:sz="0" w:space="0" w:color="auto"/>
                <w:right w:val="none" w:sz="0" w:space="0" w:color="auto"/>
              </w:divBdr>
              <w:divsChild>
                <w:div w:id="2234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iological_engineering" TargetMode="External"/><Relationship Id="rId18" Type="http://schemas.openxmlformats.org/officeDocument/2006/relationships/hyperlink" Target="http://en.wikipedia.org/wiki/Biosensor" TargetMode="External"/><Relationship Id="rId26" Type="http://schemas.openxmlformats.org/officeDocument/2006/relationships/hyperlink" Target="http://en.wikipedia.org/wiki/Biosensor" TargetMode="External"/><Relationship Id="rId39" Type="http://schemas.openxmlformats.org/officeDocument/2006/relationships/hyperlink" Target="http://en.wikipedia.org/wiki/Wasp_Hound" TargetMode="External"/><Relationship Id="rId21" Type="http://schemas.openxmlformats.org/officeDocument/2006/relationships/hyperlink" Target="http://en.wikipedia.org/wiki/Biosensor" TargetMode="External"/><Relationship Id="rId34" Type="http://schemas.openxmlformats.org/officeDocument/2006/relationships/hyperlink" Target="http://en.wikipedia.org/wiki/Biosensor" TargetMode="External"/><Relationship Id="rId42" Type="http://schemas.openxmlformats.org/officeDocument/2006/relationships/hyperlink" Target="http://en.wikipedia.org/wiki/Toxic" TargetMode="External"/><Relationship Id="rId47" Type="http://schemas.openxmlformats.org/officeDocument/2006/relationships/hyperlink" Target="http://en.wikipedia.org/wiki/Dual_Polarisation_Interferometry" TargetMode="External"/><Relationship Id="rId50" Type="http://schemas.openxmlformats.org/officeDocument/2006/relationships/hyperlink" Target="http://en.wikipedia.org/wiki/Biosensor" TargetMode="External"/><Relationship Id="rId55" Type="http://schemas.openxmlformats.org/officeDocument/2006/relationships/hyperlink" Target="http://en.wikipedia.org/wiki/File:Biosensor_System.jpg" TargetMode="External"/><Relationship Id="rId63" Type="http://schemas.openxmlformats.org/officeDocument/2006/relationships/fontTable" Target="fontTable.xml"/><Relationship Id="rId7" Type="http://schemas.openxmlformats.org/officeDocument/2006/relationships/hyperlink" Target="http://en.wikipedia.org/wiki/Analyte" TargetMode="External"/><Relationship Id="rId2" Type="http://schemas.openxmlformats.org/officeDocument/2006/relationships/styles" Target="styles.xml"/><Relationship Id="rId16" Type="http://schemas.openxmlformats.org/officeDocument/2006/relationships/hyperlink" Target="http://en.wikipedia.org/wiki/Biosensor" TargetMode="External"/><Relationship Id="rId20" Type="http://schemas.openxmlformats.org/officeDocument/2006/relationships/hyperlink" Target="http://en.wikipedia.org/wiki/Biosensor" TargetMode="External"/><Relationship Id="rId29" Type="http://schemas.openxmlformats.org/officeDocument/2006/relationships/hyperlink" Target="http://en.wikipedia.org/wiki/Biosensor" TargetMode="External"/><Relationship Id="rId41" Type="http://schemas.openxmlformats.org/officeDocument/2006/relationships/hyperlink" Target="http://en.wikipedia.org/wiki/Domestic_Canary" TargetMode="External"/><Relationship Id="rId54" Type="http://schemas.openxmlformats.org/officeDocument/2006/relationships/hyperlink" Target="http://en.wikipedia.org/wiki/Biosensor" TargetMode="External"/><Relationship Id="rId62" Type="http://schemas.openxmlformats.org/officeDocument/2006/relationships/hyperlink" Target="http://en.wikipedia.org/w/index.php?title=Biosensor&amp;action=edit&amp;section=3" TargetMode="External"/><Relationship Id="rId1" Type="http://schemas.openxmlformats.org/officeDocument/2006/relationships/numbering" Target="numbering.xml"/><Relationship Id="rId6" Type="http://schemas.openxmlformats.org/officeDocument/2006/relationships/hyperlink" Target="http://en.wikipedia.org/wiki/Biosensor" TargetMode="External"/><Relationship Id="rId11" Type="http://schemas.openxmlformats.org/officeDocument/2006/relationships/hyperlink" Target="http://en.wikipedia.org/wiki/Antibody" TargetMode="External"/><Relationship Id="rId24" Type="http://schemas.openxmlformats.org/officeDocument/2006/relationships/hyperlink" Target="http://en.wikipedia.org/wiki/Biosensor" TargetMode="External"/><Relationship Id="rId32" Type="http://schemas.openxmlformats.org/officeDocument/2006/relationships/hyperlink" Target="http://en.wikipedia.org/wiki/Biosensor" TargetMode="External"/><Relationship Id="rId37" Type="http://schemas.openxmlformats.org/officeDocument/2006/relationships/hyperlink" Target="http://en.wikipedia.org/wiki/Electronic_nose" TargetMode="External"/><Relationship Id="rId40" Type="http://schemas.openxmlformats.org/officeDocument/2006/relationships/hyperlink" Target="http://en.wikipedia.org/wiki/Biosensor" TargetMode="External"/><Relationship Id="rId45" Type="http://schemas.openxmlformats.org/officeDocument/2006/relationships/hyperlink" Target="http://en.wikipedia.org/w/index.php?title=Carboxymethyl_dextran&amp;action=edit&amp;redlink=1" TargetMode="External"/><Relationship Id="rId53" Type="http://schemas.openxmlformats.org/officeDocument/2006/relationships/hyperlink" Target="http://en.wikipedia.org/wiki/Cytosol" TargetMode="External"/><Relationship Id="rId58" Type="http://schemas.openxmlformats.org/officeDocument/2006/relationships/hyperlink" Target="http://en.wikipedia.org/wiki/Electronic_system" TargetMode="External"/><Relationship Id="rId5" Type="http://schemas.openxmlformats.org/officeDocument/2006/relationships/hyperlink" Target="http://en.wikipedia.org/wiki/Biosensor" TargetMode="External"/><Relationship Id="rId15" Type="http://schemas.openxmlformats.org/officeDocument/2006/relationships/hyperlink" Target="http://en.wikipedia.org/wiki/Holographic_Sensor" TargetMode="External"/><Relationship Id="rId23" Type="http://schemas.openxmlformats.org/officeDocument/2006/relationships/hyperlink" Target="http://en.wikipedia.org/wiki/Biosensor" TargetMode="External"/><Relationship Id="rId28" Type="http://schemas.openxmlformats.org/officeDocument/2006/relationships/hyperlink" Target="http://en.wikipedia.org/wiki/Biosensor" TargetMode="External"/><Relationship Id="rId36" Type="http://schemas.openxmlformats.org/officeDocument/2006/relationships/hyperlink" Target="http://en.wikipedia.org/wiki/Glucose_oxidase" TargetMode="External"/><Relationship Id="rId49" Type="http://schemas.openxmlformats.org/officeDocument/2006/relationships/hyperlink" Target="http://en.wikipedia.org/wiki/Biosensor" TargetMode="External"/><Relationship Id="rId57" Type="http://schemas.openxmlformats.org/officeDocument/2006/relationships/image" Target="media/image2.png"/><Relationship Id="rId61" Type="http://schemas.openxmlformats.org/officeDocument/2006/relationships/hyperlink" Target="http://en.wikipedia.org/wiki/Biosensor" TargetMode="External"/><Relationship Id="rId10" Type="http://schemas.openxmlformats.org/officeDocument/2006/relationships/hyperlink" Target="http://en.wikipedia.org/wiki/Enzyme" TargetMode="External"/><Relationship Id="rId19" Type="http://schemas.openxmlformats.org/officeDocument/2006/relationships/hyperlink" Target="http://en.wikipedia.org/wiki/Biosensor" TargetMode="External"/><Relationship Id="rId31" Type="http://schemas.openxmlformats.org/officeDocument/2006/relationships/hyperlink" Target="http://en.wikipedia.org/wiki/Biosensor" TargetMode="External"/><Relationship Id="rId44" Type="http://schemas.openxmlformats.org/officeDocument/2006/relationships/hyperlink" Target="http://en.wikipedia.org/wiki/Biosensor" TargetMode="External"/><Relationship Id="rId52" Type="http://schemas.openxmlformats.org/officeDocument/2006/relationships/hyperlink" Target="http://en.wikipedia.org/wiki/Biosensor" TargetMode="External"/><Relationship Id="rId60" Type="http://schemas.openxmlformats.org/officeDocument/2006/relationships/hyperlink" Target="http://en.wikipedia.org/wiki/Biosensor" TargetMode="External"/><Relationship Id="rId4" Type="http://schemas.openxmlformats.org/officeDocument/2006/relationships/webSettings" Target="webSettings.xml"/><Relationship Id="rId9" Type="http://schemas.openxmlformats.org/officeDocument/2006/relationships/hyperlink" Target="http://en.wikipedia.org/wiki/Biosensor" TargetMode="External"/><Relationship Id="rId14" Type="http://schemas.openxmlformats.org/officeDocument/2006/relationships/hyperlink" Target="http://en.wikipedia.org/wiki/Biosensor" TargetMode="External"/><Relationship Id="rId22" Type="http://schemas.openxmlformats.org/officeDocument/2006/relationships/hyperlink" Target="http://en.wikipedia.org/wiki/Biosensor" TargetMode="External"/><Relationship Id="rId27" Type="http://schemas.openxmlformats.org/officeDocument/2006/relationships/hyperlink" Target="http://en.wikipedia.org/wiki/Biosensor" TargetMode="External"/><Relationship Id="rId30" Type="http://schemas.openxmlformats.org/officeDocument/2006/relationships/hyperlink" Target="http://en.wikipedia.org/wiki/Biosensor" TargetMode="External"/><Relationship Id="rId35" Type="http://schemas.openxmlformats.org/officeDocument/2006/relationships/hyperlink" Target="http://en.wikipedia.org/wiki/Blood_glucose" TargetMode="External"/><Relationship Id="rId43" Type="http://schemas.openxmlformats.org/officeDocument/2006/relationships/hyperlink" Target="http://en.wikipedia.org/wiki/Surface_plasmon_resonance" TargetMode="External"/><Relationship Id="rId48" Type="http://schemas.openxmlformats.org/officeDocument/2006/relationships/hyperlink" Target="http://en.wikipedia.org/wiki/Mach-Zehnder" TargetMode="External"/><Relationship Id="rId56" Type="http://schemas.openxmlformats.org/officeDocument/2006/relationships/image" Target="media/image1.jpeg"/><Relationship Id="rId64" Type="http://schemas.openxmlformats.org/officeDocument/2006/relationships/theme" Target="theme/theme1.xml"/><Relationship Id="rId8" Type="http://schemas.openxmlformats.org/officeDocument/2006/relationships/hyperlink" Target="http://en.wikipedia.org/wiki/Biosensor" TargetMode="External"/><Relationship Id="rId51" Type="http://schemas.openxmlformats.org/officeDocument/2006/relationships/hyperlink" Target="http://en.wikipedia.org/wiki/Biosensor" TargetMode="External"/><Relationship Id="rId3" Type="http://schemas.openxmlformats.org/officeDocument/2006/relationships/settings" Target="settings.xml"/><Relationship Id="rId12" Type="http://schemas.openxmlformats.org/officeDocument/2006/relationships/hyperlink" Target="http://en.wikipedia.org/wiki/Nucleic_acid" TargetMode="External"/><Relationship Id="rId17" Type="http://schemas.openxmlformats.org/officeDocument/2006/relationships/hyperlink" Target="http://en.wikipedia.org/wiki/Biosensor" TargetMode="External"/><Relationship Id="rId25" Type="http://schemas.openxmlformats.org/officeDocument/2006/relationships/hyperlink" Target="http://en.wikipedia.org/wiki/Biosensor" TargetMode="External"/><Relationship Id="rId33" Type="http://schemas.openxmlformats.org/officeDocument/2006/relationships/hyperlink" Target="http://en.wikipedia.org/wiki/Biosensor" TargetMode="External"/><Relationship Id="rId38" Type="http://schemas.openxmlformats.org/officeDocument/2006/relationships/hyperlink" Target="http://en.wikipedia.org/wiki/Biosensor" TargetMode="External"/><Relationship Id="rId46" Type="http://schemas.openxmlformats.org/officeDocument/2006/relationships/hyperlink" Target="http://en.wikipedia.org/wiki/Biosensor" TargetMode="External"/><Relationship Id="rId59" Type="http://schemas.openxmlformats.org/officeDocument/2006/relationships/hyperlink" Target="http://en.wikipedia.org/wiki/Biosen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rachanak</dc:creator>
  <cp:keywords/>
  <dc:description/>
  <cp:lastModifiedBy>rachanak</cp:lastModifiedBy>
  <cp:revision>1</cp:revision>
  <dcterms:created xsi:type="dcterms:W3CDTF">2014-04-02T05:43:00Z</dcterms:created>
  <dcterms:modified xsi:type="dcterms:W3CDTF">2014-04-02T06:09:00Z</dcterms:modified>
</cp:coreProperties>
</file>